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39651C3C" w:rsidR="003721F5" w:rsidRPr="006A7684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 w:rsidRPr="006A7684">
        <w:rPr>
          <w:b/>
          <w:color w:val="auto"/>
          <w:sz w:val="24"/>
          <w:szCs w:val="24"/>
        </w:rPr>
        <w:t xml:space="preserve">                                             </w:t>
      </w:r>
      <w:r w:rsidR="00E915B1" w:rsidRPr="006A7684">
        <w:rPr>
          <w:b/>
          <w:color w:val="auto"/>
          <w:sz w:val="24"/>
          <w:szCs w:val="24"/>
        </w:rPr>
        <w:t xml:space="preserve">    </w:t>
      </w:r>
      <w:r w:rsidR="00400C80" w:rsidRPr="006A7684">
        <w:rPr>
          <w:b/>
          <w:color w:val="auto"/>
          <w:sz w:val="24"/>
          <w:szCs w:val="24"/>
        </w:rPr>
        <w:t xml:space="preserve">  </w:t>
      </w:r>
      <w:r w:rsidR="003546D8" w:rsidRPr="006A7684">
        <w:rPr>
          <w:b/>
          <w:color w:val="auto"/>
          <w:sz w:val="24"/>
          <w:szCs w:val="24"/>
        </w:rPr>
        <w:t xml:space="preserve">   </w:t>
      </w:r>
      <w:r w:rsidRPr="006A7684">
        <w:rPr>
          <w:b/>
          <w:color w:val="auto"/>
          <w:sz w:val="24"/>
          <w:szCs w:val="24"/>
        </w:rPr>
        <w:t xml:space="preserve">  </w:t>
      </w:r>
      <w:r w:rsidR="004D66E2" w:rsidRPr="006A7684">
        <w:rPr>
          <w:b/>
          <w:color w:val="auto"/>
          <w:sz w:val="24"/>
          <w:szCs w:val="24"/>
        </w:rPr>
        <w:t>Tuesda</w:t>
      </w:r>
      <w:r w:rsidR="004C5237" w:rsidRPr="006A7684">
        <w:rPr>
          <w:b/>
          <w:color w:val="auto"/>
          <w:sz w:val="24"/>
          <w:szCs w:val="24"/>
        </w:rPr>
        <w:t xml:space="preserve">y </w:t>
      </w:r>
      <w:r w:rsidR="00400C80" w:rsidRPr="006A7684">
        <w:rPr>
          <w:b/>
          <w:color w:val="auto"/>
          <w:sz w:val="24"/>
          <w:szCs w:val="24"/>
        </w:rPr>
        <w:t>2</w:t>
      </w:r>
      <w:r w:rsidR="00400C80" w:rsidRPr="006A7684">
        <w:rPr>
          <w:b/>
          <w:color w:val="auto"/>
          <w:sz w:val="24"/>
          <w:szCs w:val="24"/>
          <w:vertAlign w:val="superscript"/>
        </w:rPr>
        <w:t>nd</w:t>
      </w:r>
      <w:r w:rsidR="00400C80" w:rsidRPr="006A7684">
        <w:rPr>
          <w:b/>
          <w:color w:val="auto"/>
          <w:sz w:val="24"/>
          <w:szCs w:val="24"/>
        </w:rPr>
        <w:t xml:space="preserve"> June</w:t>
      </w:r>
      <w:r w:rsidR="00CF396A" w:rsidRPr="006A7684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1CC5B8EB" w:rsidR="005117DB" w:rsidRDefault="003814CB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Minutes</w:t>
      </w:r>
    </w:p>
    <w:p w14:paraId="5ACDE443" w14:textId="77777777" w:rsidR="00E14BBA" w:rsidRDefault="00E14BBA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</w:p>
    <w:p w14:paraId="4232A322" w14:textId="0AF7E130" w:rsidR="00E14BBA" w:rsidRDefault="00C07A89" w:rsidP="00CB2D66">
      <w:pPr>
        <w:spacing w:after="0" w:line="250" w:lineRule="auto"/>
        <w:ind w:right="-2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Present: Cllrs </w:t>
      </w:r>
      <w:r w:rsidR="00E14BBA">
        <w:rPr>
          <w:b/>
          <w:color w:val="auto"/>
          <w:sz w:val="24"/>
          <w:szCs w:val="24"/>
        </w:rPr>
        <w:t>M</w:t>
      </w:r>
      <w:r>
        <w:rPr>
          <w:b/>
          <w:color w:val="auto"/>
          <w:sz w:val="24"/>
          <w:szCs w:val="24"/>
        </w:rPr>
        <w:t xml:space="preserve"> </w:t>
      </w:r>
      <w:r w:rsidR="00E14BBA">
        <w:rPr>
          <w:b/>
          <w:color w:val="auto"/>
          <w:sz w:val="24"/>
          <w:szCs w:val="24"/>
        </w:rPr>
        <w:t>C</w:t>
      </w:r>
      <w:r>
        <w:rPr>
          <w:b/>
          <w:color w:val="auto"/>
          <w:sz w:val="24"/>
          <w:szCs w:val="24"/>
        </w:rPr>
        <w:t>ox (Chair</w:t>
      </w:r>
      <w:r w:rsidR="00CB2D66">
        <w:rPr>
          <w:b/>
          <w:color w:val="auto"/>
          <w:sz w:val="24"/>
          <w:szCs w:val="24"/>
        </w:rPr>
        <w:t>)</w:t>
      </w:r>
      <w:r w:rsidR="00E14BBA">
        <w:rPr>
          <w:b/>
          <w:color w:val="auto"/>
          <w:sz w:val="24"/>
          <w:szCs w:val="24"/>
        </w:rPr>
        <w:t>, S</w:t>
      </w:r>
      <w:r w:rsidR="00CB2D66">
        <w:rPr>
          <w:b/>
          <w:color w:val="auto"/>
          <w:sz w:val="24"/>
          <w:szCs w:val="24"/>
        </w:rPr>
        <w:t xml:space="preserve"> </w:t>
      </w:r>
      <w:r w:rsidR="00E14BBA">
        <w:rPr>
          <w:b/>
          <w:color w:val="auto"/>
          <w:sz w:val="24"/>
          <w:szCs w:val="24"/>
        </w:rPr>
        <w:t>C</w:t>
      </w:r>
      <w:r w:rsidR="00CB2D66">
        <w:rPr>
          <w:b/>
          <w:color w:val="auto"/>
          <w:sz w:val="24"/>
          <w:szCs w:val="24"/>
        </w:rPr>
        <w:t>ox</w:t>
      </w:r>
      <w:r w:rsidR="00E14BBA">
        <w:rPr>
          <w:b/>
          <w:color w:val="auto"/>
          <w:sz w:val="24"/>
          <w:szCs w:val="24"/>
        </w:rPr>
        <w:t>, R</w:t>
      </w:r>
      <w:r w:rsidR="00CB2D66">
        <w:rPr>
          <w:b/>
          <w:color w:val="auto"/>
          <w:sz w:val="24"/>
          <w:szCs w:val="24"/>
        </w:rPr>
        <w:t xml:space="preserve"> </w:t>
      </w:r>
      <w:r w:rsidR="00E14BBA">
        <w:rPr>
          <w:b/>
          <w:color w:val="auto"/>
          <w:sz w:val="24"/>
          <w:szCs w:val="24"/>
        </w:rPr>
        <w:t>D</w:t>
      </w:r>
      <w:r w:rsidR="00CB2D66">
        <w:rPr>
          <w:b/>
          <w:color w:val="auto"/>
          <w:sz w:val="24"/>
          <w:szCs w:val="24"/>
        </w:rPr>
        <w:t>rury</w:t>
      </w:r>
      <w:r w:rsidR="00E14BBA">
        <w:rPr>
          <w:b/>
          <w:color w:val="auto"/>
          <w:sz w:val="24"/>
          <w:szCs w:val="24"/>
        </w:rPr>
        <w:t xml:space="preserve">, </w:t>
      </w:r>
      <w:r w:rsidR="00517C10">
        <w:rPr>
          <w:b/>
          <w:color w:val="auto"/>
          <w:sz w:val="24"/>
          <w:szCs w:val="24"/>
        </w:rPr>
        <w:t>C</w:t>
      </w:r>
      <w:r w:rsidR="00CB2D66">
        <w:rPr>
          <w:b/>
          <w:color w:val="auto"/>
          <w:sz w:val="24"/>
          <w:szCs w:val="24"/>
        </w:rPr>
        <w:t xml:space="preserve"> </w:t>
      </w:r>
      <w:r w:rsidR="00517C10">
        <w:rPr>
          <w:b/>
          <w:color w:val="auto"/>
          <w:sz w:val="24"/>
          <w:szCs w:val="24"/>
        </w:rPr>
        <w:t>E</w:t>
      </w:r>
      <w:r w:rsidR="00CB2D66">
        <w:rPr>
          <w:b/>
          <w:color w:val="auto"/>
          <w:sz w:val="24"/>
          <w:szCs w:val="24"/>
        </w:rPr>
        <w:t>lsmore</w:t>
      </w:r>
      <w:r w:rsidR="00517C10">
        <w:rPr>
          <w:b/>
          <w:color w:val="auto"/>
          <w:sz w:val="24"/>
          <w:szCs w:val="24"/>
        </w:rPr>
        <w:t>, J</w:t>
      </w:r>
      <w:r w:rsidR="00CB2D66">
        <w:rPr>
          <w:b/>
          <w:color w:val="auto"/>
          <w:sz w:val="24"/>
          <w:szCs w:val="24"/>
        </w:rPr>
        <w:t xml:space="preserve"> </w:t>
      </w:r>
      <w:r w:rsidR="00517C10">
        <w:rPr>
          <w:b/>
          <w:color w:val="auto"/>
          <w:sz w:val="24"/>
          <w:szCs w:val="24"/>
        </w:rPr>
        <w:t>T</w:t>
      </w:r>
      <w:r w:rsidR="00CB2D66">
        <w:rPr>
          <w:b/>
          <w:color w:val="auto"/>
          <w:sz w:val="24"/>
          <w:szCs w:val="24"/>
        </w:rPr>
        <w:t>empleton</w:t>
      </w:r>
    </w:p>
    <w:p w14:paraId="57095068" w14:textId="30915D1A" w:rsidR="00DD5438" w:rsidRPr="00DD5438" w:rsidRDefault="00DD5438" w:rsidP="00DD5438">
      <w:pPr>
        <w:spacing w:after="0" w:line="250" w:lineRule="auto"/>
        <w:ind w:left="1081" w:right="-24"/>
        <w:rPr>
          <w:bCs/>
          <w:color w:val="auto"/>
          <w:sz w:val="24"/>
          <w:szCs w:val="24"/>
        </w:rPr>
      </w:pPr>
      <w:r w:rsidRPr="00DD5438">
        <w:rPr>
          <w:bCs/>
          <w:color w:val="auto"/>
          <w:sz w:val="24"/>
          <w:szCs w:val="24"/>
        </w:rPr>
        <w:t>L Jayne – Assistant Clerk (Minute taking)</w:t>
      </w:r>
    </w:p>
    <w:p w14:paraId="3949ED2C" w14:textId="77777777" w:rsidR="00AF274C" w:rsidRDefault="00AF274C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</w:p>
    <w:p w14:paraId="45003B54" w14:textId="2C515BD8" w:rsidR="003A0B7F" w:rsidRPr="00AE3C26" w:rsidRDefault="00E93B10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Apologies were received from Cllr M Beard</w:t>
      </w:r>
    </w:p>
    <w:p w14:paraId="34F0EF04" w14:textId="2A070BC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</w:t>
      </w:r>
      <w:r w:rsidR="0041108D">
        <w:rPr>
          <w:rFonts w:eastAsia="Times New Roman"/>
          <w:b/>
          <w:bCs/>
          <w:color w:val="auto"/>
          <w:sz w:val="24"/>
          <w:szCs w:val="24"/>
        </w:rPr>
        <w:t>here were no declarations of in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terest </w:t>
      </w:r>
      <w:r w:rsidR="0041108D">
        <w:rPr>
          <w:rFonts w:eastAsia="Times New Roman"/>
          <w:b/>
          <w:bCs/>
          <w:color w:val="auto"/>
          <w:sz w:val="24"/>
          <w:szCs w:val="24"/>
        </w:rPr>
        <w:t xml:space="preserve">declared 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on items on the agenda</w:t>
      </w:r>
    </w:p>
    <w:p w14:paraId="728B72D1" w14:textId="60879A09" w:rsidR="0041108D" w:rsidRDefault="0041108D" w:rsidP="0058260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41108D">
        <w:rPr>
          <w:rFonts w:eastAsia="Times New Roman"/>
          <w:b/>
          <w:bCs/>
          <w:color w:val="auto"/>
          <w:sz w:val="24"/>
          <w:szCs w:val="24"/>
        </w:rPr>
        <w:t xml:space="preserve">There </w:t>
      </w:r>
      <w:proofErr w:type="gramStart"/>
      <w:r w:rsidRPr="0041108D">
        <w:rPr>
          <w:rFonts w:eastAsia="Times New Roman"/>
          <w:b/>
          <w:bCs/>
          <w:color w:val="auto"/>
          <w:sz w:val="24"/>
          <w:szCs w:val="24"/>
        </w:rPr>
        <w:t>were</w:t>
      </w:r>
      <w:proofErr w:type="gramEnd"/>
      <w:r w:rsidRPr="0041108D">
        <w:rPr>
          <w:rFonts w:eastAsia="Times New Roman"/>
          <w:b/>
          <w:bCs/>
          <w:color w:val="auto"/>
          <w:sz w:val="24"/>
          <w:szCs w:val="24"/>
        </w:rPr>
        <w:t xml:space="preserve"> no new dispensation requests received </w:t>
      </w:r>
    </w:p>
    <w:p w14:paraId="2F3B8D79" w14:textId="4F5B0995" w:rsidR="003A0B7F" w:rsidRPr="0041108D" w:rsidRDefault="001842F7" w:rsidP="0058260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41108D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41108D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41108D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41108D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41108D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41108D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726CEA" w:rsidRPr="0041108D">
        <w:rPr>
          <w:rFonts w:eastAsia="Times New Roman"/>
          <w:b/>
          <w:bCs/>
          <w:color w:val="auto"/>
          <w:sz w:val="24"/>
          <w:szCs w:val="24"/>
        </w:rPr>
        <w:t>12 May</w:t>
      </w:r>
      <w:r w:rsidR="00BF2AB0" w:rsidRPr="0041108D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41108D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 w:rsidRPr="0041108D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6B9C79D7" w14:textId="0D53425F" w:rsidR="009F3CD4" w:rsidRDefault="009F3CD4" w:rsidP="009F3CD4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The minutes were proposed by Cllr C Elsmore as a true and accurate account. </w:t>
      </w:r>
    </w:p>
    <w:p w14:paraId="07A26A03" w14:textId="49923801" w:rsidR="00517C10" w:rsidRPr="009F3CD4" w:rsidRDefault="009F3CD4" w:rsidP="009F3CD4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Cllr S Cox seconded and the Chair signed a copy. </w:t>
      </w:r>
    </w:p>
    <w:bookmarkEnd w:id="0"/>
    <w:p w14:paraId="1AAF2AC2" w14:textId="44F420F9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26CEA">
        <w:rPr>
          <w:rFonts w:eastAsia="Times New Roman"/>
          <w:b/>
          <w:bCs/>
          <w:color w:val="auto"/>
          <w:sz w:val="24"/>
          <w:szCs w:val="24"/>
        </w:rPr>
        <w:t>12 May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65D43D2D" w14:textId="4685BC19" w:rsidR="00442B25" w:rsidRPr="006A7684" w:rsidRDefault="008F1612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Page </w:t>
      </w:r>
      <w:r w:rsidR="00CA78C1">
        <w:rPr>
          <w:rFonts w:eastAsia="Times New Roman"/>
          <w:b/>
          <w:bCs/>
          <w:color w:val="auto"/>
          <w:sz w:val="24"/>
          <w:szCs w:val="24"/>
        </w:rPr>
        <w:t>1,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A78C1">
        <w:rPr>
          <w:rFonts w:eastAsia="Times New Roman"/>
          <w:b/>
          <w:bCs/>
          <w:color w:val="auto"/>
          <w:sz w:val="24"/>
          <w:szCs w:val="24"/>
        </w:rPr>
        <w:t>i</w:t>
      </w:r>
      <w:r>
        <w:rPr>
          <w:rFonts w:eastAsia="Times New Roman"/>
          <w:b/>
          <w:bCs/>
          <w:color w:val="auto"/>
          <w:sz w:val="24"/>
          <w:szCs w:val="24"/>
        </w:rPr>
        <w:t>tem 5</w:t>
      </w:r>
      <w:r w:rsidR="00CA78C1">
        <w:rPr>
          <w:rFonts w:eastAsia="Times New Roman"/>
          <w:b/>
          <w:bCs/>
          <w:color w:val="auto"/>
          <w:sz w:val="24"/>
          <w:szCs w:val="24"/>
        </w:rPr>
        <w:t>: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4DF4ED6B" w14:textId="05087987" w:rsidR="008C389B" w:rsidRPr="002145A9" w:rsidRDefault="00442B25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Bus stop on </w:t>
      </w:r>
      <w:proofErr w:type="spellStart"/>
      <w:r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>
        <w:rPr>
          <w:rFonts w:eastAsia="Times New Roman"/>
          <w:b/>
          <w:bCs/>
          <w:color w:val="auto"/>
          <w:sz w:val="24"/>
          <w:szCs w:val="24"/>
        </w:rPr>
        <w:t xml:space="preserve"> Road:</w:t>
      </w:r>
      <w:r w:rsidRPr="002145A9">
        <w:rPr>
          <w:rFonts w:eastAsia="Times New Roman"/>
          <w:color w:val="auto"/>
          <w:sz w:val="24"/>
          <w:szCs w:val="24"/>
        </w:rPr>
        <w:t xml:space="preserve"> an update was provided </w:t>
      </w:r>
      <w:r w:rsidR="00B33766">
        <w:rPr>
          <w:rFonts w:eastAsia="Times New Roman"/>
          <w:color w:val="auto"/>
          <w:sz w:val="24"/>
          <w:szCs w:val="24"/>
        </w:rPr>
        <w:t>by</w:t>
      </w:r>
      <w:r w:rsidRPr="002145A9">
        <w:rPr>
          <w:rFonts w:eastAsia="Times New Roman"/>
          <w:color w:val="auto"/>
          <w:sz w:val="24"/>
          <w:szCs w:val="24"/>
        </w:rPr>
        <w:t xml:space="preserve"> the assistant </w:t>
      </w:r>
      <w:r w:rsidR="003D1B1D" w:rsidRPr="002145A9">
        <w:rPr>
          <w:rFonts w:eastAsia="Times New Roman"/>
          <w:color w:val="auto"/>
          <w:sz w:val="24"/>
          <w:szCs w:val="24"/>
        </w:rPr>
        <w:t xml:space="preserve">clerk. </w:t>
      </w:r>
      <w:r w:rsidR="00B25A43" w:rsidRPr="002145A9">
        <w:rPr>
          <w:rFonts w:eastAsia="Times New Roman"/>
          <w:color w:val="auto"/>
          <w:sz w:val="24"/>
          <w:szCs w:val="24"/>
        </w:rPr>
        <w:t>A</w:t>
      </w:r>
      <w:r w:rsidR="001B5EE6" w:rsidRPr="002145A9">
        <w:rPr>
          <w:rFonts w:eastAsia="Times New Roman"/>
          <w:color w:val="auto"/>
          <w:sz w:val="24"/>
          <w:szCs w:val="24"/>
        </w:rPr>
        <w:t xml:space="preserve"> positive </w:t>
      </w:r>
      <w:r w:rsidR="00B25A43" w:rsidRPr="002145A9">
        <w:rPr>
          <w:rFonts w:eastAsia="Times New Roman"/>
          <w:color w:val="auto"/>
          <w:sz w:val="24"/>
          <w:szCs w:val="24"/>
        </w:rPr>
        <w:t xml:space="preserve">email received from Jonathan Roberts (J </w:t>
      </w:r>
      <w:proofErr w:type="gramStart"/>
      <w:r w:rsidR="00B25A43" w:rsidRPr="002145A9">
        <w:rPr>
          <w:rFonts w:eastAsia="Times New Roman"/>
          <w:color w:val="auto"/>
          <w:sz w:val="24"/>
          <w:szCs w:val="24"/>
        </w:rPr>
        <w:t>Roberts)</w:t>
      </w:r>
      <w:r w:rsidR="00B33766">
        <w:rPr>
          <w:rFonts w:eastAsia="Times New Roman"/>
          <w:color w:val="auto"/>
          <w:sz w:val="24"/>
          <w:szCs w:val="24"/>
        </w:rPr>
        <w:t>(</w:t>
      </w:r>
      <w:proofErr w:type="gramEnd"/>
      <w:r w:rsidR="004A0B03">
        <w:rPr>
          <w:rFonts w:eastAsia="Times New Roman"/>
          <w:color w:val="auto"/>
          <w:sz w:val="24"/>
          <w:szCs w:val="24"/>
        </w:rPr>
        <w:t xml:space="preserve">Gloucestershire County Council (GCC) </w:t>
      </w:r>
      <w:r w:rsidR="008C389B" w:rsidRPr="002145A9">
        <w:rPr>
          <w:rFonts w:eastAsia="Times New Roman"/>
          <w:color w:val="auto"/>
          <w:sz w:val="24"/>
          <w:szCs w:val="24"/>
        </w:rPr>
        <w:t>Transport Infrastructure Officer</w:t>
      </w:r>
      <w:r w:rsidR="00B33766">
        <w:rPr>
          <w:rFonts w:eastAsia="Times New Roman"/>
          <w:color w:val="auto"/>
          <w:sz w:val="24"/>
          <w:szCs w:val="24"/>
        </w:rPr>
        <w:t>)</w:t>
      </w:r>
      <w:r w:rsidR="008C389B" w:rsidRPr="002145A9">
        <w:rPr>
          <w:rFonts w:eastAsia="Times New Roman"/>
          <w:color w:val="auto"/>
          <w:sz w:val="24"/>
          <w:szCs w:val="24"/>
        </w:rPr>
        <w:t xml:space="preserve"> was read aloud</w:t>
      </w:r>
      <w:r w:rsidR="001B5EE6" w:rsidRPr="002145A9">
        <w:rPr>
          <w:rFonts w:eastAsia="Times New Roman"/>
          <w:color w:val="auto"/>
          <w:sz w:val="24"/>
          <w:szCs w:val="24"/>
        </w:rPr>
        <w:t>, stating the want to investigate further</w:t>
      </w:r>
      <w:r w:rsidR="00B33766">
        <w:rPr>
          <w:rFonts w:eastAsia="Times New Roman"/>
          <w:color w:val="auto"/>
          <w:sz w:val="24"/>
          <w:szCs w:val="24"/>
        </w:rPr>
        <w:t>.</w:t>
      </w:r>
    </w:p>
    <w:p w14:paraId="4E70F943" w14:textId="77777777" w:rsidR="00B33766" w:rsidRDefault="001B5EE6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 w:rsidRPr="000A378C">
        <w:rPr>
          <w:rFonts w:eastAsia="Times New Roman"/>
          <w:color w:val="auto"/>
          <w:sz w:val="24"/>
          <w:szCs w:val="24"/>
        </w:rPr>
        <w:t>Members agreed to arrange a site visit</w:t>
      </w:r>
      <w:r w:rsidR="00E52158" w:rsidRPr="000A378C">
        <w:rPr>
          <w:rFonts w:eastAsia="Times New Roman"/>
          <w:color w:val="auto"/>
          <w:sz w:val="24"/>
          <w:szCs w:val="24"/>
        </w:rPr>
        <w:t xml:space="preserve"> with J Roberts</w:t>
      </w:r>
      <w:r w:rsidR="00E52158" w:rsidRPr="004F6277">
        <w:rPr>
          <w:rFonts w:eastAsia="Times New Roman"/>
          <w:color w:val="auto"/>
          <w:sz w:val="24"/>
          <w:szCs w:val="24"/>
        </w:rPr>
        <w:t xml:space="preserve">. It was </w:t>
      </w:r>
      <w:r w:rsidR="00B33766" w:rsidRPr="004F6277">
        <w:rPr>
          <w:rFonts w:eastAsia="Times New Roman"/>
          <w:color w:val="auto"/>
          <w:sz w:val="24"/>
          <w:szCs w:val="24"/>
        </w:rPr>
        <w:t xml:space="preserve">also </w:t>
      </w:r>
      <w:r w:rsidR="00E52158" w:rsidRPr="004F6277">
        <w:rPr>
          <w:rFonts w:eastAsia="Times New Roman"/>
          <w:color w:val="auto"/>
          <w:sz w:val="24"/>
          <w:szCs w:val="24"/>
        </w:rPr>
        <w:t xml:space="preserve">agreed to </w:t>
      </w:r>
      <w:r w:rsidR="0057468D" w:rsidRPr="004F6277">
        <w:rPr>
          <w:rFonts w:eastAsia="Times New Roman"/>
          <w:color w:val="auto"/>
          <w:sz w:val="24"/>
          <w:szCs w:val="24"/>
        </w:rPr>
        <w:t>invite P Nash and J Wintle to the site visit, on a consultation b</w:t>
      </w:r>
      <w:r w:rsidR="00EA67C2" w:rsidRPr="004F6277">
        <w:rPr>
          <w:rFonts w:eastAsia="Times New Roman"/>
          <w:color w:val="auto"/>
          <w:sz w:val="24"/>
          <w:szCs w:val="24"/>
        </w:rPr>
        <w:t>asis</w:t>
      </w:r>
      <w:r w:rsidR="00B33766" w:rsidRPr="004F6277">
        <w:rPr>
          <w:rFonts w:eastAsia="Times New Roman"/>
          <w:color w:val="auto"/>
          <w:sz w:val="24"/>
          <w:szCs w:val="24"/>
        </w:rPr>
        <w:t xml:space="preserve"> only</w:t>
      </w:r>
      <w:r w:rsidR="00EA67C2" w:rsidRPr="004F6277">
        <w:rPr>
          <w:rFonts w:eastAsia="Times New Roman"/>
          <w:color w:val="auto"/>
          <w:sz w:val="24"/>
          <w:szCs w:val="24"/>
        </w:rPr>
        <w:t>.</w:t>
      </w:r>
      <w:r w:rsidR="00EA67C2" w:rsidRPr="002145A9">
        <w:rPr>
          <w:rFonts w:eastAsia="Times New Roman"/>
          <w:color w:val="auto"/>
          <w:sz w:val="24"/>
          <w:szCs w:val="24"/>
        </w:rPr>
        <w:t xml:space="preserve"> </w:t>
      </w:r>
    </w:p>
    <w:p w14:paraId="7101FD68" w14:textId="072FC3A3" w:rsidR="001B5EE6" w:rsidRPr="002145A9" w:rsidRDefault="009A1CC2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 w:rsidRPr="002145A9">
        <w:rPr>
          <w:rFonts w:eastAsia="Times New Roman"/>
          <w:color w:val="auto"/>
          <w:sz w:val="24"/>
          <w:szCs w:val="24"/>
        </w:rPr>
        <w:t>Site visit to be arranged from the 15</w:t>
      </w:r>
      <w:r w:rsidRPr="002145A9">
        <w:rPr>
          <w:rFonts w:eastAsia="Times New Roman"/>
          <w:color w:val="auto"/>
          <w:sz w:val="24"/>
          <w:szCs w:val="24"/>
          <w:vertAlign w:val="superscript"/>
        </w:rPr>
        <w:t>th</w:t>
      </w:r>
      <w:r w:rsidRPr="002145A9">
        <w:rPr>
          <w:rFonts w:eastAsia="Times New Roman"/>
          <w:color w:val="auto"/>
          <w:sz w:val="24"/>
          <w:szCs w:val="24"/>
        </w:rPr>
        <w:t xml:space="preserve"> of June onwards. </w:t>
      </w:r>
    </w:p>
    <w:p w14:paraId="7624599E" w14:textId="77777777" w:rsidR="00442B25" w:rsidRDefault="00442B25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AF84A1B" w14:textId="025BAD02" w:rsidR="004F029E" w:rsidRDefault="000D4F43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  <w:proofErr w:type="spellStart"/>
      <w:r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>
        <w:rPr>
          <w:rFonts w:eastAsia="Times New Roman"/>
          <w:b/>
          <w:bCs/>
          <w:color w:val="auto"/>
          <w:sz w:val="24"/>
          <w:szCs w:val="24"/>
        </w:rPr>
        <w:t xml:space="preserve"> Road pedestrian concerns: </w:t>
      </w:r>
      <w:r w:rsidR="00F11403">
        <w:rPr>
          <w:rFonts w:eastAsia="Times New Roman"/>
          <w:color w:val="auto"/>
          <w:sz w:val="24"/>
          <w:szCs w:val="24"/>
        </w:rPr>
        <w:t>it was updated that the office had shared</w:t>
      </w:r>
      <w:r w:rsidRPr="002145A9">
        <w:rPr>
          <w:rFonts w:eastAsia="Times New Roman"/>
          <w:color w:val="auto"/>
          <w:sz w:val="24"/>
          <w:szCs w:val="24"/>
        </w:rPr>
        <w:t xml:space="preserve"> the minutes of the </w:t>
      </w:r>
      <w:r w:rsidR="00C829EF" w:rsidRPr="002145A9">
        <w:rPr>
          <w:rFonts w:eastAsia="Times New Roman"/>
          <w:color w:val="auto"/>
          <w:sz w:val="24"/>
          <w:szCs w:val="24"/>
        </w:rPr>
        <w:t>28</w:t>
      </w:r>
      <w:r w:rsidR="00C829EF" w:rsidRPr="002145A9">
        <w:rPr>
          <w:rFonts w:eastAsia="Times New Roman"/>
          <w:color w:val="auto"/>
          <w:sz w:val="24"/>
          <w:szCs w:val="24"/>
          <w:vertAlign w:val="superscript"/>
        </w:rPr>
        <w:t>th</w:t>
      </w:r>
      <w:r w:rsidR="00C829EF" w:rsidRPr="002145A9">
        <w:rPr>
          <w:rFonts w:eastAsia="Times New Roman"/>
          <w:color w:val="auto"/>
          <w:sz w:val="24"/>
          <w:szCs w:val="24"/>
        </w:rPr>
        <w:t xml:space="preserve"> of April and letter from CTC to GCC Highways </w:t>
      </w:r>
      <w:r w:rsidR="003E3BC5">
        <w:rPr>
          <w:rFonts w:eastAsia="Times New Roman"/>
          <w:color w:val="auto"/>
          <w:sz w:val="24"/>
          <w:szCs w:val="24"/>
        </w:rPr>
        <w:t xml:space="preserve">re. pedestrian concerns, </w:t>
      </w:r>
      <w:r w:rsidR="00F11403">
        <w:rPr>
          <w:rFonts w:eastAsia="Times New Roman"/>
          <w:color w:val="auto"/>
          <w:sz w:val="24"/>
          <w:szCs w:val="24"/>
        </w:rPr>
        <w:t>to P Nash</w:t>
      </w:r>
      <w:r w:rsidR="002B5497" w:rsidRPr="002145A9">
        <w:rPr>
          <w:rFonts w:eastAsia="Times New Roman"/>
          <w:color w:val="auto"/>
          <w:sz w:val="24"/>
          <w:szCs w:val="24"/>
        </w:rPr>
        <w:t>.</w:t>
      </w:r>
      <w:r w:rsidR="003E3BC5">
        <w:rPr>
          <w:rFonts w:eastAsia="Times New Roman"/>
          <w:color w:val="auto"/>
          <w:sz w:val="24"/>
          <w:szCs w:val="24"/>
        </w:rPr>
        <w:t xml:space="preserve"> A </w:t>
      </w:r>
      <w:r w:rsidR="002B5497" w:rsidRPr="002145A9">
        <w:rPr>
          <w:rFonts w:eastAsia="Times New Roman"/>
          <w:color w:val="auto"/>
          <w:sz w:val="24"/>
          <w:szCs w:val="24"/>
        </w:rPr>
        <w:t>further email on this issue had been received from P. Nash</w:t>
      </w:r>
      <w:r w:rsidR="004F029E" w:rsidRPr="002145A9">
        <w:rPr>
          <w:rFonts w:eastAsia="Times New Roman"/>
          <w:color w:val="auto"/>
          <w:sz w:val="24"/>
          <w:szCs w:val="24"/>
        </w:rPr>
        <w:t xml:space="preserve"> of which it was agreed to </w:t>
      </w:r>
      <w:r w:rsidR="007C5EA4" w:rsidRPr="002145A9">
        <w:rPr>
          <w:rFonts w:eastAsia="Times New Roman"/>
          <w:color w:val="auto"/>
          <w:sz w:val="24"/>
          <w:szCs w:val="24"/>
        </w:rPr>
        <w:t>invite</w:t>
      </w:r>
      <w:r w:rsidR="004F029E" w:rsidRPr="002145A9">
        <w:rPr>
          <w:rFonts w:eastAsia="Times New Roman"/>
          <w:color w:val="auto"/>
          <w:sz w:val="24"/>
          <w:szCs w:val="24"/>
        </w:rPr>
        <w:t xml:space="preserve"> her to the above site meeting</w:t>
      </w:r>
      <w:r w:rsidR="007C5EA4">
        <w:rPr>
          <w:rFonts w:eastAsia="Times New Roman"/>
          <w:color w:val="auto"/>
          <w:sz w:val="24"/>
          <w:szCs w:val="24"/>
        </w:rPr>
        <w:t xml:space="preserve"> with J Roberts. </w:t>
      </w:r>
    </w:p>
    <w:p w14:paraId="3975179D" w14:textId="1374FBDB" w:rsidR="007139B8" w:rsidRDefault="007139B8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8AA77EE" w14:textId="1D0ADC2C" w:rsidR="00454747" w:rsidRDefault="007139B8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Primrose</w:t>
      </w:r>
      <w:r w:rsidR="00EA67C2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F87E05">
        <w:rPr>
          <w:rFonts w:eastAsia="Times New Roman"/>
          <w:b/>
          <w:bCs/>
          <w:color w:val="auto"/>
          <w:sz w:val="24"/>
          <w:szCs w:val="24"/>
        </w:rPr>
        <w:t xml:space="preserve">Drive: </w:t>
      </w:r>
      <w:r w:rsidR="00F87E05" w:rsidRPr="002145A9">
        <w:rPr>
          <w:rFonts w:eastAsia="Times New Roman"/>
          <w:color w:val="auto"/>
          <w:sz w:val="24"/>
          <w:szCs w:val="24"/>
        </w:rPr>
        <w:t xml:space="preserve">An update was provided on an email received from </w:t>
      </w:r>
      <w:r w:rsidR="00083D85" w:rsidRPr="002145A9">
        <w:rPr>
          <w:rFonts w:eastAsia="Times New Roman"/>
          <w:color w:val="auto"/>
          <w:sz w:val="24"/>
          <w:szCs w:val="24"/>
        </w:rPr>
        <w:t>FoDDC Address Management</w:t>
      </w:r>
      <w:r w:rsidR="00887BA8">
        <w:rPr>
          <w:rFonts w:eastAsia="Times New Roman"/>
          <w:color w:val="auto"/>
          <w:sz w:val="24"/>
          <w:szCs w:val="24"/>
        </w:rPr>
        <w:t xml:space="preserve"> re. ‘No through road’ signage</w:t>
      </w:r>
      <w:r w:rsidR="00083D85" w:rsidRPr="002145A9">
        <w:rPr>
          <w:rFonts w:eastAsia="Times New Roman"/>
          <w:color w:val="auto"/>
          <w:sz w:val="24"/>
          <w:szCs w:val="24"/>
        </w:rPr>
        <w:t xml:space="preserve">. </w:t>
      </w:r>
      <w:r w:rsidR="00887BA8">
        <w:rPr>
          <w:rFonts w:eastAsia="Times New Roman"/>
          <w:color w:val="auto"/>
          <w:sz w:val="24"/>
          <w:szCs w:val="24"/>
        </w:rPr>
        <w:t xml:space="preserve">It </w:t>
      </w:r>
      <w:r w:rsidR="009B6FF4" w:rsidRPr="002145A9">
        <w:rPr>
          <w:rFonts w:eastAsia="Times New Roman"/>
          <w:color w:val="auto"/>
          <w:sz w:val="24"/>
          <w:szCs w:val="24"/>
        </w:rPr>
        <w:t xml:space="preserve">stated </w:t>
      </w:r>
      <w:r w:rsidR="000B4FCF" w:rsidRPr="002145A9">
        <w:rPr>
          <w:rFonts w:eastAsia="Times New Roman"/>
          <w:color w:val="auto"/>
          <w:sz w:val="24"/>
          <w:szCs w:val="24"/>
        </w:rPr>
        <w:t>they did not believe signage would stop delivery vans from having to</w:t>
      </w:r>
      <w:r w:rsidR="00CB437C">
        <w:rPr>
          <w:rFonts w:eastAsia="Times New Roman"/>
          <w:color w:val="auto"/>
          <w:sz w:val="24"/>
          <w:szCs w:val="24"/>
        </w:rPr>
        <w:t xml:space="preserve"> enter and turn</w:t>
      </w:r>
      <w:r w:rsidR="000B4FCF" w:rsidRPr="002145A9">
        <w:rPr>
          <w:rFonts w:eastAsia="Times New Roman"/>
          <w:color w:val="auto"/>
          <w:sz w:val="24"/>
          <w:szCs w:val="24"/>
        </w:rPr>
        <w:t xml:space="preserve"> down the road</w:t>
      </w:r>
      <w:r w:rsidR="007C5EA4">
        <w:rPr>
          <w:rFonts w:eastAsia="Times New Roman"/>
          <w:color w:val="auto"/>
          <w:sz w:val="24"/>
          <w:szCs w:val="24"/>
        </w:rPr>
        <w:t xml:space="preserve"> in question</w:t>
      </w:r>
      <w:r w:rsidR="000B4FCF" w:rsidRPr="002145A9">
        <w:rPr>
          <w:rFonts w:eastAsia="Times New Roman"/>
          <w:color w:val="auto"/>
          <w:sz w:val="24"/>
          <w:szCs w:val="24"/>
        </w:rPr>
        <w:t xml:space="preserve">. </w:t>
      </w:r>
      <w:r w:rsidR="00681FCB" w:rsidRPr="002145A9">
        <w:rPr>
          <w:rFonts w:eastAsia="Times New Roman"/>
          <w:color w:val="auto"/>
          <w:sz w:val="24"/>
          <w:szCs w:val="24"/>
        </w:rPr>
        <w:t xml:space="preserve">It </w:t>
      </w:r>
      <w:r w:rsidR="00454747">
        <w:rPr>
          <w:rFonts w:eastAsia="Times New Roman"/>
          <w:color w:val="auto"/>
          <w:sz w:val="24"/>
          <w:szCs w:val="24"/>
        </w:rPr>
        <w:t xml:space="preserve">also stated, </w:t>
      </w:r>
      <w:r w:rsidR="00681FCB" w:rsidRPr="002145A9">
        <w:rPr>
          <w:rFonts w:eastAsia="Times New Roman"/>
          <w:color w:val="auto"/>
          <w:sz w:val="24"/>
          <w:szCs w:val="24"/>
        </w:rPr>
        <w:t xml:space="preserve">if we were to obtain more evidence, they would </w:t>
      </w:r>
      <w:proofErr w:type="gramStart"/>
      <w:r w:rsidR="00681FCB" w:rsidRPr="002145A9">
        <w:rPr>
          <w:rFonts w:eastAsia="Times New Roman"/>
          <w:color w:val="auto"/>
          <w:sz w:val="24"/>
          <w:szCs w:val="24"/>
        </w:rPr>
        <w:t>look into</w:t>
      </w:r>
      <w:proofErr w:type="gramEnd"/>
      <w:r w:rsidR="00681FCB" w:rsidRPr="002145A9">
        <w:rPr>
          <w:rFonts w:eastAsia="Times New Roman"/>
          <w:color w:val="auto"/>
          <w:sz w:val="24"/>
          <w:szCs w:val="24"/>
        </w:rPr>
        <w:t xml:space="preserve"> this again. </w:t>
      </w:r>
    </w:p>
    <w:p w14:paraId="78C5DAA4" w14:textId="7679965F" w:rsidR="00681FCB" w:rsidRPr="002145A9" w:rsidRDefault="00681FCB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 w:rsidRPr="004051A0">
        <w:rPr>
          <w:rFonts w:eastAsia="Times New Roman"/>
          <w:color w:val="auto"/>
          <w:sz w:val="24"/>
          <w:szCs w:val="24"/>
        </w:rPr>
        <w:t>For the respon</w:t>
      </w:r>
      <w:r w:rsidR="00EB43FD" w:rsidRPr="004051A0">
        <w:rPr>
          <w:rFonts w:eastAsia="Times New Roman"/>
          <w:color w:val="auto"/>
          <w:sz w:val="24"/>
          <w:szCs w:val="24"/>
        </w:rPr>
        <w:t>s</w:t>
      </w:r>
      <w:r w:rsidRPr="004051A0">
        <w:rPr>
          <w:rFonts w:eastAsia="Times New Roman"/>
          <w:color w:val="auto"/>
          <w:sz w:val="24"/>
          <w:szCs w:val="24"/>
        </w:rPr>
        <w:t>e to be shared with GCC Highways N Choat.</w:t>
      </w:r>
      <w:r w:rsidRPr="002145A9">
        <w:rPr>
          <w:rFonts w:eastAsia="Times New Roman"/>
          <w:color w:val="auto"/>
          <w:sz w:val="24"/>
          <w:szCs w:val="24"/>
        </w:rPr>
        <w:t xml:space="preserve"> </w:t>
      </w:r>
    </w:p>
    <w:p w14:paraId="74FC8A82" w14:textId="77777777" w:rsidR="001C3AF3" w:rsidRPr="001C3AF3" w:rsidRDefault="00CB437C" w:rsidP="001C3AF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For the office to</w:t>
      </w:r>
      <w:r w:rsidR="00777981" w:rsidRPr="002145A9">
        <w:rPr>
          <w:rFonts w:eastAsia="Times New Roman"/>
          <w:color w:val="auto"/>
          <w:sz w:val="24"/>
          <w:szCs w:val="24"/>
        </w:rPr>
        <w:t xml:space="preserve"> respond to FoDDC with the following: </w:t>
      </w:r>
      <w:r w:rsidR="001C3AF3" w:rsidRPr="001C3AF3">
        <w:rPr>
          <w:rFonts w:eastAsia="Times New Roman"/>
          <w:color w:val="auto"/>
          <w:sz w:val="24"/>
          <w:szCs w:val="24"/>
        </w:rPr>
        <w:t xml:space="preserve">as and when new estates are currently being assigned road names, would you consider incorporating 'No Through Road' onto the name plate as standard, where applicable? </w:t>
      </w:r>
    </w:p>
    <w:p w14:paraId="63C4065D" w14:textId="1C5F5D45" w:rsidR="00EB43FD" w:rsidRPr="002145A9" w:rsidRDefault="00EB43FD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 w:rsidRPr="00154CE6">
        <w:rPr>
          <w:rFonts w:eastAsia="Times New Roman"/>
          <w:color w:val="auto"/>
          <w:sz w:val="24"/>
          <w:szCs w:val="24"/>
        </w:rPr>
        <w:t xml:space="preserve">For the office to check if </w:t>
      </w:r>
      <w:r w:rsidR="00D74245" w:rsidRPr="00154CE6">
        <w:rPr>
          <w:rFonts w:eastAsia="Times New Roman"/>
          <w:color w:val="auto"/>
          <w:sz w:val="24"/>
          <w:szCs w:val="24"/>
        </w:rPr>
        <w:t>Ellwood Road is one road with one name</w:t>
      </w:r>
      <w:r w:rsidR="00357224" w:rsidRPr="00154CE6">
        <w:rPr>
          <w:rFonts w:eastAsia="Times New Roman"/>
          <w:color w:val="auto"/>
          <w:sz w:val="24"/>
          <w:szCs w:val="24"/>
        </w:rPr>
        <w:t>.</w:t>
      </w:r>
    </w:p>
    <w:p w14:paraId="17E82316" w14:textId="372D668D" w:rsidR="00D74245" w:rsidRDefault="00357224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0B66B582" w14:textId="5214A82E" w:rsidR="009675A0" w:rsidRDefault="00E01BA2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Tree planting: </w:t>
      </w:r>
      <w:r w:rsidRPr="006A6821">
        <w:rPr>
          <w:rFonts w:eastAsia="Times New Roman"/>
          <w:color w:val="auto"/>
          <w:sz w:val="24"/>
          <w:szCs w:val="24"/>
        </w:rPr>
        <w:t>for the office to w</w:t>
      </w:r>
      <w:r w:rsidR="00EE447A" w:rsidRPr="006A6821">
        <w:rPr>
          <w:rFonts w:eastAsia="Times New Roman"/>
          <w:color w:val="auto"/>
          <w:sz w:val="24"/>
          <w:szCs w:val="24"/>
        </w:rPr>
        <w:t xml:space="preserve">rite to </w:t>
      </w:r>
      <w:r w:rsidRPr="006A6821">
        <w:rPr>
          <w:rFonts w:eastAsia="Times New Roman"/>
          <w:color w:val="auto"/>
          <w:sz w:val="24"/>
          <w:szCs w:val="24"/>
        </w:rPr>
        <w:t>Se</w:t>
      </w:r>
      <w:r w:rsidR="00EE447A" w:rsidRPr="006A6821">
        <w:rPr>
          <w:rFonts w:eastAsia="Times New Roman"/>
          <w:color w:val="auto"/>
          <w:sz w:val="24"/>
          <w:szCs w:val="24"/>
        </w:rPr>
        <w:t xml:space="preserve">vern </w:t>
      </w:r>
      <w:r w:rsidRPr="006A6821">
        <w:rPr>
          <w:rFonts w:eastAsia="Times New Roman"/>
          <w:color w:val="auto"/>
          <w:sz w:val="24"/>
          <w:szCs w:val="24"/>
        </w:rPr>
        <w:t>Tr</w:t>
      </w:r>
      <w:r w:rsidR="00EE447A" w:rsidRPr="006A6821">
        <w:rPr>
          <w:rFonts w:eastAsia="Times New Roman"/>
          <w:color w:val="auto"/>
          <w:sz w:val="24"/>
          <w:szCs w:val="24"/>
        </w:rPr>
        <w:t xml:space="preserve">ent </w:t>
      </w:r>
      <w:r w:rsidR="0023219F">
        <w:rPr>
          <w:rFonts w:eastAsia="Times New Roman"/>
          <w:color w:val="auto"/>
          <w:sz w:val="24"/>
          <w:szCs w:val="24"/>
        </w:rPr>
        <w:t>to enquire the below questions relating to the area between</w:t>
      </w:r>
      <w:r w:rsidR="00C33402" w:rsidRPr="006A6821">
        <w:rPr>
          <w:rFonts w:eastAsia="Times New Roman"/>
          <w:color w:val="auto"/>
          <w:sz w:val="24"/>
          <w:szCs w:val="24"/>
        </w:rPr>
        <w:t xml:space="preserve"> Mile End pumping station and </w:t>
      </w:r>
      <w:r w:rsidR="00EC5209" w:rsidRPr="006A6821">
        <w:rPr>
          <w:rFonts w:eastAsia="Times New Roman"/>
          <w:color w:val="auto"/>
          <w:sz w:val="24"/>
          <w:szCs w:val="24"/>
        </w:rPr>
        <w:t xml:space="preserve">the Forest Hills area </w:t>
      </w:r>
      <w:r w:rsidR="00607263">
        <w:rPr>
          <w:rFonts w:eastAsia="Times New Roman"/>
          <w:color w:val="auto"/>
          <w:sz w:val="24"/>
          <w:szCs w:val="24"/>
        </w:rPr>
        <w:t xml:space="preserve">on Mile End Road. </w:t>
      </w:r>
    </w:p>
    <w:p w14:paraId="39791638" w14:textId="77777777" w:rsidR="009675A0" w:rsidRPr="009675A0" w:rsidRDefault="009675A0" w:rsidP="009675A0">
      <w:pPr>
        <w:pStyle w:val="ListParagraph"/>
        <w:ind w:left="357"/>
        <w:rPr>
          <w:rFonts w:eastAsia="Times New Roman"/>
          <w:color w:val="auto"/>
          <w:sz w:val="24"/>
          <w:szCs w:val="24"/>
        </w:rPr>
      </w:pPr>
      <w:r w:rsidRPr="009675A0">
        <w:rPr>
          <w:rFonts w:eastAsia="Times New Roman"/>
          <w:color w:val="auto"/>
          <w:sz w:val="24"/>
          <w:szCs w:val="24"/>
        </w:rPr>
        <w:t>1. What works were carried out in this location and during what period?</w:t>
      </w:r>
    </w:p>
    <w:p w14:paraId="755626AD" w14:textId="77777777" w:rsidR="009675A0" w:rsidRPr="009675A0" w:rsidRDefault="009675A0" w:rsidP="009675A0">
      <w:pPr>
        <w:pStyle w:val="ListParagraph"/>
        <w:ind w:left="357"/>
        <w:rPr>
          <w:rFonts w:eastAsia="Times New Roman"/>
          <w:color w:val="auto"/>
          <w:sz w:val="24"/>
          <w:szCs w:val="24"/>
        </w:rPr>
      </w:pPr>
      <w:r w:rsidRPr="009675A0">
        <w:rPr>
          <w:rFonts w:eastAsia="Times New Roman"/>
          <w:color w:val="auto"/>
          <w:sz w:val="24"/>
          <w:szCs w:val="24"/>
        </w:rPr>
        <w:t xml:space="preserve">2. What is the </w:t>
      </w:r>
      <w:proofErr w:type="gramStart"/>
      <w:r w:rsidRPr="009675A0">
        <w:rPr>
          <w:rFonts w:eastAsia="Times New Roman"/>
          <w:color w:val="auto"/>
          <w:sz w:val="24"/>
          <w:szCs w:val="24"/>
        </w:rPr>
        <w:t>current status</w:t>
      </w:r>
      <w:proofErr w:type="gramEnd"/>
      <w:r w:rsidRPr="009675A0">
        <w:rPr>
          <w:rFonts w:eastAsia="Times New Roman"/>
          <w:color w:val="auto"/>
          <w:sz w:val="24"/>
          <w:szCs w:val="24"/>
        </w:rPr>
        <w:t xml:space="preserve"> of the pumping station following those works?</w:t>
      </w:r>
    </w:p>
    <w:p w14:paraId="0516ADDE" w14:textId="77777777" w:rsidR="009675A0" w:rsidRPr="009675A0" w:rsidRDefault="009675A0" w:rsidP="009675A0">
      <w:pPr>
        <w:pStyle w:val="ListParagraph"/>
        <w:ind w:left="357"/>
        <w:rPr>
          <w:rFonts w:eastAsia="Times New Roman"/>
          <w:color w:val="auto"/>
          <w:sz w:val="24"/>
          <w:szCs w:val="24"/>
        </w:rPr>
      </w:pPr>
      <w:r w:rsidRPr="009675A0">
        <w:rPr>
          <w:rFonts w:eastAsia="Times New Roman"/>
          <w:color w:val="auto"/>
          <w:sz w:val="24"/>
          <w:szCs w:val="24"/>
        </w:rPr>
        <w:t>3. Whether the works have any implications for other water pumps serving the town of Coleford?</w:t>
      </w:r>
    </w:p>
    <w:p w14:paraId="657EA527" w14:textId="77777777" w:rsidR="001408B2" w:rsidRDefault="001408B2" w:rsidP="004A0C53">
      <w:pPr>
        <w:pStyle w:val="ListParagraph"/>
        <w:ind w:left="357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4AD44F5" w14:textId="3FAA91DE" w:rsidR="00B77B8D" w:rsidRPr="002145A9" w:rsidRDefault="00DA786A" w:rsidP="004A0C53">
      <w:pPr>
        <w:pStyle w:val="ListParagraph"/>
        <w:ind w:left="357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Page 2:</w:t>
      </w:r>
      <w:r w:rsidR="002B0AD8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07847" w:rsidRPr="00007847">
        <w:rPr>
          <w:rFonts w:eastAsia="Times New Roman"/>
          <w:color w:val="auto"/>
          <w:sz w:val="24"/>
          <w:szCs w:val="24"/>
        </w:rPr>
        <w:t xml:space="preserve">Mile End VAS Camera now in position. For </w:t>
      </w:r>
      <w:r w:rsidRPr="00007847">
        <w:rPr>
          <w:rFonts w:eastAsia="Times New Roman"/>
          <w:color w:val="auto"/>
          <w:sz w:val="24"/>
          <w:szCs w:val="24"/>
        </w:rPr>
        <w:t>FES to check the battery rate of the VAS camera</w:t>
      </w:r>
      <w:r w:rsidR="00233448" w:rsidRPr="00007847">
        <w:rPr>
          <w:rFonts w:eastAsia="Times New Roman"/>
          <w:color w:val="auto"/>
          <w:sz w:val="24"/>
          <w:szCs w:val="24"/>
        </w:rPr>
        <w:t>s.</w:t>
      </w:r>
    </w:p>
    <w:p w14:paraId="09A72257" w14:textId="77777777" w:rsidR="009A1CC2" w:rsidRDefault="009A1CC2" w:rsidP="00C17F2D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06CC8C5" w14:textId="063AB48E" w:rsidR="00A24536" w:rsidRDefault="003A0B7F" w:rsidP="004D3E3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2B0AD8">
        <w:rPr>
          <w:rFonts w:eastAsia="Times New Roman"/>
          <w:b/>
          <w:bCs/>
          <w:color w:val="auto"/>
          <w:sz w:val="24"/>
          <w:szCs w:val="24"/>
        </w:rPr>
        <w:t>T</w:t>
      </w:r>
      <w:r w:rsidR="002B0AD8" w:rsidRPr="002B0AD8">
        <w:rPr>
          <w:rFonts w:eastAsia="Times New Roman"/>
          <w:b/>
          <w:bCs/>
          <w:color w:val="auto"/>
          <w:sz w:val="24"/>
          <w:szCs w:val="24"/>
        </w:rPr>
        <w:t xml:space="preserve">here were no members of public present </w:t>
      </w:r>
    </w:p>
    <w:p w14:paraId="3929B5CA" w14:textId="77777777" w:rsidR="002B0AD8" w:rsidRPr="002B0AD8" w:rsidRDefault="002B0AD8" w:rsidP="002B0AD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1FE2076C" w14:textId="1CEF7181" w:rsidR="0060376A" w:rsidRDefault="008A62DF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5C45B102" w14:textId="77777777" w:rsidR="002145A9" w:rsidRDefault="0034106E" w:rsidP="0034106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proofErr w:type="spellStart"/>
      <w:r w:rsidRPr="0034106E"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 w:rsidRPr="0034106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>
        <w:rPr>
          <w:rFonts w:eastAsia="Times New Roman"/>
          <w:b/>
          <w:bCs/>
          <w:color w:val="auto"/>
          <w:sz w:val="24"/>
          <w:szCs w:val="24"/>
        </w:rPr>
        <w:t>Road site visit</w:t>
      </w:r>
    </w:p>
    <w:p w14:paraId="47DC6F71" w14:textId="0DAAB90F" w:rsidR="00EA5A68" w:rsidRPr="002145A9" w:rsidRDefault="00DC0CB3" w:rsidP="002145A9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auto"/>
          <w:sz w:val="24"/>
          <w:szCs w:val="24"/>
        </w:rPr>
      </w:pPr>
      <w:r w:rsidRPr="002145A9">
        <w:rPr>
          <w:rFonts w:eastAsia="Times New Roman"/>
          <w:color w:val="auto"/>
          <w:sz w:val="24"/>
          <w:szCs w:val="24"/>
        </w:rPr>
        <w:t>Agreed as above</w:t>
      </w:r>
      <w:r w:rsidR="00C37452" w:rsidRPr="002145A9">
        <w:rPr>
          <w:rFonts w:eastAsia="Times New Roman"/>
          <w:color w:val="auto"/>
          <w:sz w:val="24"/>
          <w:szCs w:val="24"/>
        </w:rPr>
        <w:t>, item 5</w:t>
      </w:r>
      <w:r w:rsidR="00007847">
        <w:rPr>
          <w:rFonts w:eastAsia="Times New Roman"/>
          <w:color w:val="auto"/>
          <w:sz w:val="24"/>
          <w:szCs w:val="24"/>
        </w:rPr>
        <w:t>.</w:t>
      </w:r>
    </w:p>
    <w:p w14:paraId="3C1739B5" w14:textId="77777777" w:rsidR="0034106E" w:rsidRPr="0034106E" w:rsidRDefault="0034106E" w:rsidP="0034106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9EDB274" w14:textId="77777777" w:rsidR="00A3729B" w:rsidRPr="00A3729B" w:rsidRDefault="00726CEA" w:rsidP="005241FA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241FA">
        <w:rPr>
          <w:rFonts w:eastAsia="Times New Roman"/>
          <w:b/>
          <w:bCs/>
          <w:color w:val="000000" w:themeColor="text1"/>
          <w:sz w:val="24"/>
          <w:szCs w:val="24"/>
        </w:rPr>
        <w:t xml:space="preserve">To review Active Travel routes in accordance with ATC053 </w:t>
      </w:r>
      <w:r w:rsidR="00EA5A68" w:rsidRPr="005241FA">
        <w:rPr>
          <w:rFonts w:eastAsia="Times New Roman"/>
          <w:b/>
          <w:bCs/>
          <w:color w:val="000000" w:themeColor="text1"/>
          <w:sz w:val="24"/>
          <w:szCs w:val="24"/>
        </w:rPr>
        <w:t>and make recommendations</w:t>
      </w:r>
      <w:r w:rsidRPr="005241FA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241FA">
        <w:rPr>
          <w:rFonts w:eastAsia="Times New Roman"/>
          <w:b/>
          <w:bCs/>
          <w:color w:val="auto"/>
          <w:sz w:val="24"/>
          <w:szCs w:val="24"/>
        </w:rPr>
        <w:t>where necessary</w:t>
      </w:r>
    </w:p>
    <w:p w14:paraId="57E93495" w14:textId="1BF501C6" w:rsidR="005241FA" w:rsidRPr="004A19EA" w:rsidRDefault="00FF53F2" w:rsidP="00A3729B">
      <w:pPr>
        <w:pStyle w:val="ListParagraph"/>
        <w:spacing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Cllr </w:t>
      </w:r>
      <w:r w:rsidR="005241FA" w:rsidRPr="004A19EA">
        <w:rPr>
          <w:rFonts w:eastAsia="Times New Roman"/>
          <w:color w:val="auto"/>
          <w:sz w:val="24"/>
          <w:szCs w:val="24"/>
        </w:rPr>
        <w:t>M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5241FA" w:rsidRPr="004A19EA">
        <w:rPr>
          <w:rFonts w:eastAsia="Times New Roman"/>
          <w:color w:val="auto"/>
          <w:sz w:val="24"/>
          <w:szCs w:val="24"/>
        </w:rPr>
        <w:t>C</w:t>
      </w:r>
      <w:r>
        <w:rPr>
          <w:rFonts w:eastAsia="Times New Roman"/>
          <w:color w:val="auto"/>
          <w:sz w:val="24"/>
          <w:szCs w:val="24"/>
        </w:rPr>
        <w:t>ox provided background</w:t>
      </w:r>
      <w:r w:rsidR="005241FA" w:rsidRPr="004A19EA">
        <w:rPr>
          <w:rFonts w:eastAsia="Times New Roman"/>
          <w:color w:val="auto"/>
          <w:sz w:val="24"/>
          <w:szCs w:val="24"/>
        </w:rPr>
        <w:t xml:space="preserve">. </w:t>
      </w:r>
    </w:p>
    <w:p w14:paraId="420F6D78" w14:textId="2C518C03" w:rsidR="0034106E" w:rsidRPr="004A19EA" w:rsidRDefault="00FF53F2" w:rsidP="005241FA">
      <w:pPr>
        <w:spacing w:line="240" w:lineRule="auto"/>
        <w:ind w:left="720"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For the office to </w:t>
      </w:r>
      <w:r w:rsidR="005B5054">
        <w:rPr>
          <w:rFonts w:eastAsia="Times New Roman"/>
          <w:color w:val="auto"/>
          <w:sz w:val="24"/>
          <w:szCs w:val="24"/>
        </w:rPr>
        <w:t xml:space="preserve">share </w:t>
      </w:r>
      <w:r w:rsidR="008E3B3B">
        <w:rPr>
          <w:rFonts w:eastAsia="Times New Roman"/>
          <w:color w:val="auto"/>
          <w:sz w:val="24"/>
          <w:szCs w:val="24"/>
        </w:rPr>
        <w:t>the link to</w:t>
      </w:r>
      <w:r w:rsidR="003941F7">
        <w:rPr>
          <w:rFonts w:eastAsia="Times New Roman"/>
          <w:color w:val="auto"/>
          <w:sz w:val="24"/>
          <w:szCs w:val="24"/>
        </w:rPr>
        <w:t xml:space="preserve"> ATC053</w:t>
      </w:r>
      <w:r w:rsidR="00D92632" w:rsidRPr="004A19EA">
        <w:rPr>
          <w:rFonts w:eastAsia="Times New Roman"/>
          <w:color w:val="auto"/>
          <w:sz w:val="24"/>
          <w:szCs w:val="24"/>
        </w:rPr>
        <w:t xml:space="preserve"> document </w:t>
      </w:r>
      <w:r w:rsidR="008E3B3B">
        <w:rPr>
          <w:rFonts w:eastAsia="Times New Roman"/>
          <w:color w:val="auto"/>
          <w:sz w:val="24"/>
          <w:szCs w:val="24"/>
        </w:rPr>
        <w:t xml:space="preserve">for members to review. </w:t>
      </w:r>
    </w:p>
    <w:p w14:paraId="58D80E19" w14:textId="77777777" w:rsidR="005241FA" w:rsidRPr="005241FA" w:rsidRDefault="005241FA" w:rsidP="005241FA">
      <w:pPr>
        <w:spacing w:line="240" w:lineRule="auto"/>
        <w:ind w:left="720" w:firstLine="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E467774" w14:textId="77777777" w:rsidR="0059422E" w:rsidRPr="0059422E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  <w:r w:rsidR="00C37452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07867913" w14:textId="77777777" w:rsidR="00DC00B0" w:rsidRDefault="00E8418F" w:rsidP="004A0C53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For office to</w:t>
      </w:r>
      <w:r w:rsidR="00DC00B0">
        <w:rPr>
          <w:rFonts w:eastAsia="Times New Roman"/>
          <w:color w:val="000000" w:themeColor="text1"/>
          <w:sz w:val="24"/>
          <w:szCs w:val="24"/>
        </w:rPr>
        <w:t>:</w:t>
      </w:r>
    </w:p>
    <w:p w14:paraId="3FE5863B" w14:textId="529D8494" w:rsidR="0059422E" w:rsidRPr="00E8418F" w:rsidRDefault="00DC00B0" w:rsidP="00272B42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sk </w:t>
      </w:r>
      <w:r w:rsidR="00911123" w:rsidRPr="00E8418F">
        <w:rPr>
          <w:rFonts w:eastAsia="Times New Roman"/>
          <w:color w:val="000000" w:themeColor="text1"/>
          <w:sz w:val="24"/>
          <w:szCs w:val="24"/>
        </w:rPr>
        <w:t xml:space="preserve">GCC Highways 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>N</w:t>
      </w:r>
      <w:r w:rsidR="00911123" w:rsidRPr="00E8418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>C</w:t>
      </w:r>
      <w:r w:rsidR="00911123" w:rsidRPr="00E8418F">
        <w:rPr>
          <w:rFonts w:eastAsia="Times New Roman"/>
          <w:color w:val="000000" w:themeColor="text1"/>
          <w:sz w:val="24"/>
          <w:szCs w:val="24"/>
        </w:rPr>
        <w:t>hoat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 for </w:t>
      </w:r>
      <w:r w:rsidR="00E8418F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results of </w:t>
      </w:r>
      <w:r w:rsidR="00E8418F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="00C37452" w:rsidRPr="00E8418F">
        <w:rPr>
          <w:rFonts w:eastAsia="Times New Roman"/>
          <w:color w:val="000000" w:themeColor="text1"/>
          <w:sz w:val="24"/>
          <w:szCs w:val="24"/>
        </w:rPr>
        <w:t>speed</w:t>
      </w:r>
      <w:r w:rsidR="00E8418F">
        <w:rPr>
          <w:rFonts w:eastAsia="Times New Roman"/>
          <w:color w:val="000000" w:themeColor="text1"/>
          <w:sz w:val="24"/>
          <w:szCs w:val="24"/>
        </w:rPr>
        <w:t xml:space="preserve"> c</w:t>
      </w:r>
      <w:r w:rsidR="00BD7DC0">
        <w:rPr>
          <w:rFonts w:eastAsia="Times New Roman"/>
          <w:color w:val="000000" w:themeColor="text1"/>
          <w:sz w:val="24"/>
          <w:szCs w:val="24"/>
        </w:rPr>
        <w:t>heck</w:t>
      </w:r>
      <w:r w:rsidR="00C37452" w:rsidRPr="00E8418F">
        <w:rPr>
          <w:rFonts w:eastAsia="Times New Roman"/>
          <w:color w:val="000000" w:themeColor="text1"/>
          <w:sz w:val="24"/>
          <w:szCs w:val="24"/>
        </w:rPr>
        <w:t xml:space="preserve"> van on Coalway Road. </w:t>
      </w:r>
    </w:p>
    <w:p w14:paraId="5A2FE9B2" w14:textId="6FC7F11C" w:rsidR="0059422E" w:rsidRPr="00E8418F" w:rsidRDefault="00DC00B0" w:rsidP="004A0C53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ind w:left="107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nquire when </w:t>
      </w:r>
      <w:r w:rsidR="00407206">
        <w:rPr>
          <w:rFonts w:eastAsia="Times New Roman"/>
          <w:color w:val="000000" w:themeColor="text1"/>
          <w:sz w:val="24"/>
          <w:szCs w:val="24"/>
        </w:rPr>
        <w:t>the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433B1" w:rsidRPr="00E8418F">
        <w:rPr>
          <w:rFonts w:eastAsia="Times New Roman"/>
          <w:color w:val="000000" w:themeColor="text1"/>
          <w:sz w:val="24"/>
          <w:szCs w:val="24"/>
        </w:rPr>
        <w:t>20mph</w:t>
      </w:r>
      <w:r w:rsidR="00407206">
        <w:rPr>
          <w:rFonts w:eastAsia="Times New Roman"/>
          <w:color w:val="000000" w:themeColor="text1"/>
          <w:sz w:val="24"/>
          <w:szCs w:val="24"/>
        </w:rPr>
        <w:t xml:space="preserve"> speed limit change</w:t>
      </w:r>
      <w:r w:rsidR="0059422E" w:rsidRPr="00E8418F">
        <w:rPr>
          <w:rFonts w:eastAsia="Times New Roman"/>
          <w:color w:val="000000" w:themeColor="text1"/>
          <w:sz w:val="24"/>
          <w:szCs w:val="24"/>
        </w:rPr>
        <w:t xml:space="preserve"> will be implemented.</w:t>
      </w:r>
    </w:p>
    <w:p w14:paraId="0BE6BFEB" w14:textId="1F4B2928" w:rsidR="00B77F9B" w:rsidRPr="007B710C" w:rsidRDefault="0059422E" w:rsidP="004A0C53">
      <w:pPr>
        <w:autoSpaceDE w:val="0"/>
        <w:autoSpaceDN w:val="0"/>
        <w:spacing w:after="0" w:line="240" w:lineRule="auto"/>
        <w:ind w:left="1075"/>
        <w:rPr>
          <w:rFonts w:eastAsia="Times New Roman"/>
          <w:color w:val="000000" w:themeColor="text1"/>
          <w:sz w:val="24"/>
          <w:szCs w:val="24"/>
        </w:rPr>
      </w:pPr>
      <w:r w:rsidRPr="007B710C">
        <w:rPr>
          <w:rFonts w:eastAsia="Times New Roman"/>
          <w:color w:val="000000" w:themeColor="text1"/>
          <w:sz w:val="24"/>
          <w:szCs w:val="24"/>
        </w:rPr>
        <w:t xml:space="preserve">To state </w:t>
      </w:r>
      <w:r w:rsidR="000615C3">
        <w:rPr>
          <w:rFonts w:eastAsia="Times New Roman"/>
          <w:color w:val="000000" w:themeColor="text1"/>
          <w:sz w:val="24"/>
          <w:szCs w:val="24"/>
        </w:rPr>
        <w:t xml:space="preserve">that </w:t>
      </w:r>
      <w:r w:rsidRPr="007B710C">
        <w:rPr>
          <w:rFonts w:eastAsia="Times New Roman"/>
          <w:color w:val="000000" w:themeColor="text1"/>
          <w:sz w:val="24"/>
          <w:szCs w:val="24"/>
        </w:rPr>
        <w:t>a</w:t>
      </w:r>
      <w:r w:rsidR="004433B1" w:rsidRPr="007B710C">
        <w:rPr>
          <w:rFonts w:eastAsia="Times New Roman"/>
          <w:color w:val="000000" w:themeColor="text1"/>
          <w:sz w:val="24"/>
          <w:szCs w:val="24"/>
        </w:rPr>
        <w:t xml:space="preserve">s and when </w:t>
      </w:r>
      <w:r w:rsidR="000615C3">
        <w:rPr>
          <w:rFonts w:eastAsia="Times New Roman"/>
          <w:color w:val="000000" w:themeColor="text1"/>
          <w:sz w:val="24"/>
          <w:szCs w:val="24"/>
        </w:rPr>
        <w:t>this</w:t>
      </w:r>
      <w:r w:rsidR="004433B1" w:rsidRPr="007B710C">
        <w:rPr>
          <w:rFonts w:eastAsia="Times New Roman"/>
          <w:color w:val="000000" w:themeColor="text1"/>
          <w:sz w:val="24"/>
          <w:szCs w:val="24"/>
        </w:rPr>
        <w:t xml:space="preserve"> c</w:t>
      </w:r>
      <w:r w:rsidR="00667FE5">
        <w:rPr>
          <w:rFonts w:eastAsia="Times New Roman"/>
          <w:color w:val="000000" w:themeColor="text1"/>
          <w:sz w:val="24"/>
          <w:szCs w:val="24"/>
        </w:rPr>
        <w:t>hange c</w:t>
      </w:r>
      <w:r w:rsidR="004433B1" w:rsidRPr="007B710C">
        <w:rPr>
          <w:rFonts w:eastAsia="Times New Roman"/>
          <w:color w:val="000000" w:themeColor="text1"/>
          <w:sz w:val="24"/>
          <w:szCs w:val="24"/>
        </w:rPr>
        <w:t>omes in,</w:t>
      </w:r>
      <w:r w:rsidR="000615C3">
        <w:rPr>
          <w:rFonts w:eastAsia="Times New Roman"/>
          <w:color w:val="000000" w:themeColor="text1"/>
          <w:sz w:val="24"/>
          <w:szCs w:val="24"/>
        </w:rPr>
        <w:t xml:space="preserve"> that</w:t>
      </w:r>
      <w:r w:rsidR="004433B1" w:rsidRPr="007B710C">
        <w:rPr>
          <w:rFonts w:eastAsia="Times New Roman"/>
          <w:color w:val="000000" w:themeColor="text1"/>
          <w:sz w:val="24"/>
          <w:szCs w:val="24"/>
        </w:rPr>
        <w:t xml:space="preserve"> the speed check vehicle </w:t>
      </w:r>
      <w:r w:rsidR="000615C3">
        <w:rPr>
          <w:rFonts w:eastAsia="Times New Roman"/>
          <w:color w:val="000000" w:themeColor="text1"/>
          <w:sz w:val="24"/>
          <w:szCs w:val="24"/>
        </w:rPr>
        <w:t xml:space="preserve">be </w:t>
      </w:r>
      <w:r w:rsidR="004433B1" w:rsidRPr="007B710C">
        <w:rPr>
          <w:rFonts w:eastAsia="Times New Roman"/>
          <w:color w:val="000000" w:themeColor="text1"/>
          <w:sz w:val="24"/>
          <w:szCs w:val="24"/>
        </w:rPr>
        <w:t xml:space="preserve">available around that time to warn people. </w:t>
      </w:r>
    </w:p>
    <w:p w14:paraId="7FD2510C" w14:textId="191498EA" w:rsidR="000A7BB1" w:rsidRDefault="00E636BD" w:rsidP="00E636BD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ind w:left="1074"/>
        <w:rPr>
          <w:rFonts w:eastAsia="Times New Roman"/>
          <w:color w:val="000000" w:themeColor="text1"/>
          <w:sz w:val="24"/>
          <w:szCs w:val="24"/>
        </w:rPr>
      </w:pPr>
      <w:r w:rsidRPr="00E636BD">
        <w:rPr>
          <w:rFonts w:eastAsia="Times New Roman"/>
          <w:color w:val="000000" w:themeColor="text1"/>
          <w:sz w:val="24"/>
          <w:szCs w:val="24"/>
        </w:rPr>
        <w:t xml:space="preserve">Ask Coleford PCSOs if they have capacity to facilitate a </w:t>
      </w:r>
      <w:proofErr w:type="spellStart"/>
      <w:r w:rsidRPr="00E636BD">
        <w:rPr>
          <w:rFonts w:eastAsia="Times New Roman"/>
          <w:color w:val="000000" w:themeColor="text1"/>
          <w:sz w:val="24"/>
          <w:szCs w:val="24"/>
        </w:rPr>
        <w:t>Speedwatch</w:t>
      </w:r>
      <w:proofErr w:type="spellEnd"/>
      <w:r w:rsidRPr="00E636BD">
        <w:rPr>
          <w:rFonts w:eastAsia="Times New Roman"/>
          <w:color w:val="000000" w:themeColor="text1"/>
          <w:sz w:val="24"/>
          <w:szCs w:val="24"/>
        </w:rPr>
        <w:t xml:space="preserve"> scheme, and if so, publicise to recruit interested volunteers.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F7F1805" w14:textId="77777777" w:rsidR="00E636BD" w:rsidRPr="007119E0" w:rsidRDefault="00E636BD" w:rsidP="00E636BD">
      <w:pPr>
        <w:pStyle w:val="ListParagraph"/>
        <w:autoSpaceDE w:val="0"/>
        <w:autoSpaceDN w:val="0"/>
        <w:spacing w:after="0" w:line="240" w:lineRule="auto"/>
        <w:ind w:left="1074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199" w:type="dxa"/>
        <w:tblLayout w:type="fixed"/>
        <w:tblLook w:val="04A0" w:firstRow="1" w:lastRow="0" w:firstColumn="1" w:lastColumn="0" w:noHBand="0" w:noVBand="1"/>
      </w:tblPr>
      <w:tblGrid>
        <w:gridCol w:w="2263"/>
        <w:gridCol w:w="3266"/>
        <w:gridCol w:w="4389"/>
        <w:gridCol w:w="1281"/>
      </w:tblGrid>
      <w:tr w:rsidR="00726CEA" w:rsidRPr="00AE3C26" w14:paraId="0F46B3E7" w14:textId="77777777" w:rsidTr="0034106E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26CEA" w:rsidRPr="00AE3C26" w14:paraId="1D3303BB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77F" w14:textId="77777777" w:rsidR="00726CEA" w:rsidRPr="00BF0AEB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P0512/26/DISCON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DEA" w14:textId="77777777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 Gloucester Road Coleford GL16 7QA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E7D" w14:textId="77777777" w:rsidR="00726CEA" w:rsidRPr="00BF0AEB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Cs/>
                <w:noProof/>
                <w:color w:val="auto"/>
                <w:szCs w:val="24"/>
              </w:rPr>
              <w:t>Discharge of condition 18 (drainage) of planning permission P1594/23/FUL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41F" w14:textId="77777777" w:rsidR="00400C80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EE0000"/>
                <w:szCs w:val="24"/>
              </w:rPr>
            </w:pPr>
            <w:r w:rsidRPr="0034106E">
              <w:rPr>
                <w:rFonts w:eastAsiaTheme="minorHAnsi"/>
                <w:bCs/>
                <w:noProof/>
                <w:color w:val="EE0000"/>
                <w:szCs w:val="24"/>
              </w:rPr>
              <w:t>0</w:t>
            </w:r>
            <w:r w:rsidR="00400C80" w:rsidRPr="0034106E">
              <w:rPr>
                <w:rFonts w:eastAsiaTheme="minorHAnsi"/>
                <w:bCs/>
                <w:noProof/>
                <w:color w:val="EE0000"/>
                <w:szCs w:val="24"/>
              </w:rPr>
              <w:t>2</w:t>
            </w:r>
            <w:r w:rsidRPr="0034106E">
              <w:rPr>
                <w:rFonts w:eastAsiaTheme="minorHAnsi"/>
                <w:bCs/>
                <w:noProof/>
                <w:color w:val="EE0000"/>
                <w:szCs w:val="24"/>
              </w:rPr>
              <w:t>/06/26</w:t>
            </w:r>
          </w:p>
          <w:p w14:paraId="4B191B24" w14:textId="1D3730D8" w:rsidR="003814CB" w:rsidRPr="00726CEA" w:rsidRDefault="003814CB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</w:tr>
      <w:tr w:rsidR="00A3729B" w:rsidRPr="00AE3C26" w14:paraId="7BB07125" w14:textId="77777777" w:rsidTr="006917D4">
        <w:trPr>
          <w:trHeight w:val="8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F24" w14:textId="5A3C69D7" w:rsidR="00317B36" w:rsidRPr="00C16597" w:rsidRDefault="00317B36" w:rsidP="00317B3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036FEE">
              <w:rPr>
                <w:rFonts w:eastAsiaTheme="minorHAnsi"/>
                <w:b/>
                <w:noProof/>
                <w:color w:val="auto"/>
                <w:szCs w:val="24"/>
              </w:rPr>
              <w:t>Correction: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 xml:space="preserve"> we assume a correction needs to be made to the Flood Storage Area Attenuated Water Volume</w:t>
            </w:r>
            <w:r w:rsidR="00814A40">
              <w:rPr>
                <w:rFonts w:eastAsiaTheme="minorHAnsi"/>
                <w:bCs/>
                <w:noProof/>
                <w:color w:val="auto"/>
                <w:szCs w:val="24"/>
              </w:rPr>
              <w:t xml:space="preserve">, from </w:t>
            </w:r>
            <w:r w:rsidR="00814A40" w:rsidRPr="00C16597">
              <w:rPr>
                <w:rFonts w:eastAsiaTheme="minorHAnsi"/>
                <w:bCs/>
                <w:noProof/>
                <w:color w:val="auto"/>
                <w:szCs w:val="24"/>
              </w:rPr>
              <w:t>19.000m</w:t>
            </w:r>
            <w:r w:rsidR="00814A40" w:rsidRPr="00C16597">
              <w:rPr>
                <w:rFonts w:eastAsiaTheme="minorHAnsi"/>
                <w:bCs/>
                <w:noProof/>
                <w:color w:val="auto"/>
                <w:szCs w:val="24"/>
                <w:vertAlign w:val="superscript"/>
              </w:rPr>
              <w:t>3</w:t>
            </w:r>
            <w:r w:rsidR="00814A40">
              <w:rPr>
                <w:rFonts w:eastAsiaTheme="minorHAnsi"/>
                <w:bCs/>
                <w:noProof/>
                <w:color w:val="auto"/>
                <w:szCs w:val="24"/>
                <w:vertAlign w:val="superscript"/>
              </w:rPr>
              <w:t xml:space="preserve"> </w:t>
            </w:r>
            <w:r w:rsidR="001E349A">
              <w:rPr>
                <w:rFonts w:eastAsiaTheme="minorHAnsi"/>
                <w:bCs/>
                <w:noProof/>
                <w:color w:val="auto"/>
                <w:szCs w:val="24"/>
              </w:rPr>
              <w:t xml:space="preserve">to 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>19,000m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  <w:vertAlign w:val="superscript"/>
              </w:rPr>
              <w:t>3</w:t>
            </w:r>
            <w:r w:rsidR="00E2207F">
              <w:rPr>
                <w:rFonts w:eastAsiaTheme="minorHAnsi"/>
                <w:bCs/>
                <w:noProof/>
                <w:color w:val="auto"/>
                <w:szCs w:val="24"/>
              </w:rPr>
              <w:t xml:space="preserve">. This 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>is not consistent with the other map. Confirmation of</w:t>
            </w:r>
            <w:r w:rsidR="00FB3A5C">
              <w:rPr>
                <w:rFonts w:eastAsiaTheme="minorHAnsi"/>
                <w:bCs/>
                <w:noProof/>
                <w:color w:val="auto"/>
                <w:szCs w:val="24"/>
              </w:rPr>
              <w:t xml:space="preserve"> the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 xml:space="preserve"> correct figure is needed. </w:t>
            </w:r>
          </w:p>
          <w:p w14:paraId="62D32122" w14:textId="77777777" w:rsidR="00317B36" w:rsidRDefault="00317B36" w:rsidP="00C3622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7F8995BD" w14:textId="18E2BE8F" w:rsidR="00C3622C" w:rsidRDefault="00C3622C" w:rsidP="00C3622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E41223">
              <w:rPr>
                <w:rFonts w:eastAsiaTheme="minorHAnsi"/>
                <w:bCs/>
                <w:noProof/>
                <w:color w:val="auto"/>
                <w:szCs w:val="24"/>
              </w:rPr>
              <w:t xml:space="preserve">Clarification and confirmation is requested that </w:t>
            </w:r>
            <w:r w:rsidR="005C4546">
              <w:rPr>
                <w:rFonts w:eastAsiaTheme="minorHAnsi"/>
                <w:bCs/>
                <w:noProof/>
                <w:color w:val="auto"/>
                <w:szCs w:val="24"/>
              </w:rPr>
              <w:t xml:space="preserve">the </w:t>
            </w:r>
            <w:r w:rsidRPr="00E41223">
              <w:rPr>
                <w:rFonts w:eastAsiaTheme="minorHAnsi"/>
                <w:bCs/>
                <w:noProof/>
                <w:color w:val="auto"/>
                <w:szCs w:val="24"/>
              </w:rPr>
              <w:t>surface water drainage does not discharge into the combined sewer</w:t>
            </w:r>
            <w:r w:rsidR="00800C7D">
              <w:rPr>
                <w:rFonts w:eastAsiaTheme="minorHAnsi"/>
                <w:bCs/>
                <w:noProof/>
                <w:color w:val="auto"/>
                <w:szCs w:val="24"/>
              </w:rPr>
              <w:t xml:space="preserve">, this is not clear from the maps provided. </w:t>
            </w:r>
          </w:p>
          <w:p w14:paraId="2BEB466A" w14:textId="77777777" w:rsidR="00C3622C" w:rsidRDefault="00C3622C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EE0000"/>
                <w:szCs w:val="24"/>
              </w:rPr>
            </w:pPr>
          </w:p>
          <w:p w14:paraId="7659C0F3" w14:textId="73835854" w:rsidR="001310A1" w:rsidRDefault="00855FBA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>We need the F</w:t>
            </w:r>
            <w:r w:rsidR="00C03163" w:rsidRPr="00C16597">
              <w:rPr>
                <w:rFonts w:eastAsiaTheme="minorHAnsi"/>
                <w:bCs/>
                <w:noProof/>
                <w:color w:val="auto"/>
                <w:szCs w:val="24"/>
              </w:rPr>
              <w:t xml:space="preserve">lood 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>A</w:t>
            </w:r>
            <w:r w:rsidR="00C03163" w:rsidRPr="00C16597">
              <w:rPr>
                <w:rFonts w:eastAsiaTheme="minorHAnsi"/>
                <w:bCs/>
                <w:noProof/>
                <w:color w:val="auto"/>
                <w:szCs w:val="24"/>
              </w:rPr>
              <w:t>uthority</w:t>
            </w:r>
            <w:r w:rsidRPr="00C16597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D27BD0">
              <w:rPr>
                <w:rFonts w:eastAsiaTheme="minorHAnsi"/>
                <w:bCs/>
                <w:noProof/>
                <w:color w:val="auto"/>
                <w:szCs w:val="24"/>
              </w:rPr>
              <w:t xml:space="preserve">commentary to confirm </w:t>
            </w:r>
            <w:r w:rsidR="00917EEC">
              <w:rPr>
                <w:rFonts w:eastAsiaTheme="minorHAnsi"/>
                <w:bCs/>
                <w:noProof/>
                <w:color w:val="auto"/>
                <w:szCs w:val="24"/>
              </w:rPr>
              <w:t xml:space="preserve">the above, as they </w:t>
            </w:r>
            <w:r w:rsidR="00C3622C" w:rsidRPr="00C16597">
              <w:rPr>
                <w:rFonts w:eastAsiaTheme="minorHAnsi"/>
                <w:bCs/>
                <w:noProof/>
                <w:color w:val="auto"/>
                <w:szCs w:val="24"/>
              </w:rPr>
              <w:t>are taking precedence over the FoDDC Officer</w:t>
            </w:r>
            <w:r w:rsidR="00A11542" w:rsidRPr="00C16597">
              <w:rPr>
                <w:rFonts w:eastAsiaTheme="minorHAnsi"/>
                <w:bCs/>
                <w:noProof/>
                <w:color w:val="auto"/>
                <w:szCs w:val="24"/>
              </w:rPr>
              <w:t xml:space="preserve"> to confirm the SUDS attenuation. </w:t>
            </w:r>
          </w:p>
          <w:p w14:paraId="07EF2022" w14:textId="2A285501" w:rsidR="00552D10" w:rsidRPr="0034106E" w:rsidRDefault="00552D10" w:rsidP="00726CEA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EE0000"/>
                <w:szCs w:val="24"/>
              </w:rPr>
            </w:pPr>
          </w:p>
        </w:tc>
      </w:tr>
      <w:tr w:rsidR="00726CEA" w:rsidRPr="00AE3C26" w14:paraId="0E3EE04A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3A2" w14:textId="0E9E94F8" w:rsidR="00726CEA" w:rsidRPr="00E83D44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P0513/26/DISCON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841" w14:textId="1FDBC92C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 Gloucester Road Coleford GL16 7QA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D9E" w14:textId="5D60F3A5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Discharge of condition 20 (flood alleviation) of P1594/23/FUL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E5F" w14:textId="4979976D" w:rsidR="00726CEA" w:rsidRPr="00BC07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10/06/26</w:t>
            </w:r>
          </w:p>
        </w:tc>
      </w:tr>
      <w:tr w:rsidR="002201B0" w:rsidRPr="00AE3C26" w14:paraId="5CCED17E" w14:textId="77777777" w:rsidTr="00E66F7B">
        <w:trPr>
          <w:trHeight w:val="8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6F1" w14:textId="6C0832D6" w:rsidR="00CA297C" w:rsidRPr="00202A36" w:rsidRDefault="00CA297C" w:rsidP="00726CEA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CA297C">
              <w:rPr>
                <w:rFonts w:eastAsiaTheme="minorHAnsi"/>
                <w:noProof/>
                <w:color w:val="auto"/>
                <w:szCs w:val="24"/>
              </w:rPr>
              <w:t>Clarification is requested on who is responsible for inspecting and maintaining the headwalls, and how this responsibility relates to the estate management company.</w:t>
            </w:r>
          </w:p>
        </w:tc>
      </w:tr>
      <w:tr w:rsidR="00726CEA" w:rsidRPr="00AE3C26" w14:paraId="3A0AC864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F31" w14:textId="001BCDEF" w:rsidR="00726CEA" w:rsidRPr="00E94C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P0545/26/TPO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924" w14:textId="63F46A98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The Branches Hampshire Gardens Coleford Gloucestershire GL16 8HU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8B7" w14:textId="1E5BF90B" w:rsidR="00726CEA" w:rsidRPr="007D0A30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Reduce crown of Copper Beech covered by T1 of DFTPO 63 by between 2 and 3 metres to stop tree from coming into contact with neighbours property and to make sure that it is still balanced</w:t>
            </w:r>
            <w:r>
              <w:rPr>
                <w:rFonts w:eastAsiaTheme="minorHAnsi"/>
                <w:noProof/>
                <w:color w:val="auto"/>
                <w:szCs w:val="24"/>
              </w:rPr>
              <w:tab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7C5" w14:textId="5BDB23C6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03/06/26</w:t>
            </w:r>
          </w:p>
        </w:tc>
      </w:tr>
      <w:tr w:rsidR="002201B0" w:rsidRPr="00AE3C26" w14:paraId="5BBFEE79" w14:textId="77777777" w:rsidTr="00BA0C5D">
        <w:trPr>
          <w:trHeight w:val="8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DEB" w14:textId="1E999657" w:rsidR="005D72D2" w:rsidRDefault="005D72D2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5D72D2">
              <w:rPr>
                <w:rFonts w:eastAsiaTheme="minorHAnsi"/>
                <w:noProof/>
                <w:color w:val="auto"/>
                <w:szCs w:val="24"/>
              </w:rPr>
              <w:t>The Committee notes this is a key tree and awaits comments from the TPO Officer; if the Officer is in agreement, the Committee raises no objection.</w:t>
            </w:r>
          </w:p>
        </w:tc>
      </w:tr>
      <w:tr w:rsidR="00726CEA" w:rsidRPr="00AE3C26" w14:paraId="72F0AFC2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42B" w14:textId="346A5A36" w:rsidR="00726CEA" w:rsidRPr="00E94C78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lastRenderedPageBreak/>
              <w:t>P0560/26/LD2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62B" w14:textId="2DF3ACBC" w:rsidR="00726CEA" w:rsidRPr="00726CEA" w:rsidRDefault="00726CEA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b/>
                <w:bCs/>
                <w:noProof/>
                <w:color w:val="auto"/>
                <w:szCs w:val="24"/>
              </w:rPr>
              <w:t>28 Market Place Coleford Gloucestershire GL16 8AE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393" w14:textId="0F1B1E09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26CEA">
              <w:rPr>
                <w:rFonts w:eastAsiaTheme="minorHAnsi"/>
                <w:noProof/>
                <w:color w:val="auto"/>
                <w:szCs w:val="24"/>
              </w:rPr>
              <w:t>Application under section 192 to establish whether the replacement of the existing front elevation timber windows with new white uPVC windows requires planning permission</w:t>
            </w:r>
            <w:r w:rsidR="0034106E">
              <w:rPr>
                <w:rFonts w:eastAsiaTheme="minorHAnsi"/>
                <w:noProof/>
                <w:color w:val="auto"/>
                <w:szCs w:val="24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414" w14:textId="132B871F" w:rsidR="00726CEA" w:rsidRDefault="00726CEA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09/06/26</w:t>
            </w:r>
          </w:p>
        </w:tc>
      </w:tr>
      <w:tr w:rsidR="002201B0" w:rsidRPr="00AE3C26" w14:paraId="3586F83D" w14:textId="77777777" w:rsidTr="00AA6F1D">
        <w:trPr>
          <w:trHeight w:val="8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E7C" w14:textId="2DD03F65" w:rsidR="004E6F43" w:rsidRDefault="00AF0E0C" w:rsidP="004E6F43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 xml:space="preserve">Planning permission will be </w:t>
            </w:r>
            <w:r w:rsidR="008B7722">
              <w:rPr>
                <w:rFonts w:eastAsiaTheme="minorHAnsi"/>
                <w:noProof/>
                <w:color w:val="auto"/>
                <w:szCs w:val="24"/>
              </w:rPr>
              <w:t>required</w:t>
            </w:r>
            <w:r>
              <w:rPr>
                <w:rFonts w:eastAsiaTheme="minorHAnsi"/>
                <w:noProof/>
                <w:color w:val="auto"/>
                <w:szCs w:val="24"/>
              </w:rPr>
              <w:t xml:space="preserve"> as this</w:t>
            </w:r>
            <w:r w:rsidR="00D42E89"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  <w:r w:rsidR="004278B7">
              <w:rPr>
                <w:rFonts w:eastAsiaTheme="minorHAnsi"/>
                <w:noProof/>
                <w:color w:val="auto"/>
                <w:szCs w:val="24"/>
              </w:rPr>
              <w:t xml:space="preserve">requires </w:t>
            </w:r>
            <w:r w:rsidR="00D42E89">
              <w:rPr>
                <w:rFonts w:eastAsiaTheme="minorHAnsi"/>
                <w:noProof/>
                <w:color w:val="auto"/>
                <w:szCs w:val="24"/>
              </w:rPr>
              <w:t xml:space="preserve">the advice of the </w:t>
            </w:r>
            <w:r w:rsidR="004E6F43">
              <w:rPr>
                <w:rFonts w:eastAsiaTheme="minorHAnsi"/>
                <w:noProof/>
                <w:color w:val="auto"/>
                <w:szCs w:val="24"/>
              </w:rPr>
              <w:t>C</w:t>
            </w:r>
            <w:r w:rsidR="00D42E89">
              <w:rPr>
                <w:rFonts w:eastAsiaTheme="minorHAnsi"/>
                <w:noProof/>
                <w:color w:val="auto"/>
                <w:szCs w:val="24"/>
              </w:rPr>
              <w:t xml:space="preserve">onservation </w:t>
            </w:r>
            <w:r w:rsidR="004E6F43">
              <w:rPr>
                <w:rFonts w:eastAsiaTheme="minorHAnsi"/>
                <w:noProof/>
                <w:color w:val="auto"/>
                <w:szCs w:val="24"/>
              </w:rPr>
              <w:t>O</w:t>
            </w:r>
            <w:r w:rsidR="00D42E89">
              <w:rPr>
                <w:rFonts w:eastAsiaTheme="minorHAnsi"/>
                <w:noProof/>
                <w:color w:val="auto"/>
                <w:szCs w:val="24"/>
              </w:rPr>
              <w:t xml:space="preserve">fficer, </w:t>
            </w:r>
            <w:r w:rsidR="004E6F43">
              <w:rPr>
                <w:rFonts w:eastAsiaTheme="minorHAnsi"/>
                <w:noProof/>
                <w:color w:val="auto"/>
                <w:szCs w:val="24"/>
              </w:rPr>
              <w:t>a</w:t>
            </w:r>
            <w:r w:rsidR="004E6F43" w:rsidRPr="004278B7">
              <w:rPr>
                <w:rFonts w:eastAsiaTheme="minorHAnsi"/>
                <w:noProof/>
                <w:color w:val="auto"/>
                <w:szCs w:val="24"/>
              </w:rPr>
              <w:t>s the site lies within a conservation area</w:t>
            </w:r>
            <w:r w:rsidR="004E6F43">
              <w:rPr>
                <w:rFonts w:eastAsiaTheme="minorHAnsi"/>
                <w:noProof/>
                <w:color w:val="auto"/>
                <w:szCs w:val="24"/>
              </w:rPr>
              <w:t>.</w:t>
            </w:r>
          </w:p>
          <w:p w14:paraId="7AAF6372" w14:textId="24F89ED2" w:rsidR="004278B7" w:rsidRDefault="004278B7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34106E" w:rsidRPr="00AE3C26" w14:paraId="411D05A6" w14:textId="77777777" w:rsidTr="00400C80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5CE" w14:textId="627CC261" w:rsidR="0034106E" w:rsidRPr="00726CEA" w:rsidRDefault="0034106E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P0527/26/OHL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433" w14:textId="3E0F736F" w:rsidR="0034106E" w:rsidRPr="00726CEA" w:rsidRDefault="0034106E" w:rsidP="00726CEA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At Folly Farm, Mile End Road, Coleford, GL16 7QD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5D1" w14:textId="37353410" w:rsidR="0034106E" w:rsidRPr="0034106E" w:rsidRDefault="0034106E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noProof/>
                <w:color w:val="auto"/>
                <w:szCs w:val="24"/>
              </w:rPr>
              <w:t>Installation of 1 new pole structure with 0 stays on the pole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BDF" w14:textId="1E91FD91" w:rsidR="0034106E" w:rsidRPr="0034106E" w:rsidRDefault="0034106E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EE0000"/>
                <w:szCs w:val="24"/>
              </w:rPr>
            </w:pPr>
            <w:r w:rsidRPr="0034106E">
              <w:rPr>
                <w:rFonts w:eastAsiaTheme="minorHAnsi"/>
                <w:noProof/>
                <w:color w:val="EE0000"/>
                <w:szCs w:val="24"/>
              </w:rPr>
              <w:t>02/06/26</w:t>
            </w:r>
          </w:p>
        </w:tc>
      </w:tr>
      <w:tr w:rsidR="002201B0" w:rsidRPr="00AE3C26" w14:paraId="706AD767" w14:textId="77777777" w:rsidTr="0091091F">
        <w:trPr>
          <w:trHeight w:val="8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F74" w14:textId="751430ED" w:rsidR="00FB3A5C" w:rsidRPr="0034106E" w:rsidRDefault="00215DDC" w:rsidP="00726CEA">
            <w:pPr>
              <w:tabs>
                <w:tab w:val="left" w:pos="3366"/>
              </w:tabs>
              <w:spacing w:after="0" w:line="240" w:lineRule="auto"/>
              <w:ind w:left="0" w:firstLine="0"/>
              <w:rPr>
                <w:rFonts w:eastAsiaTheme="minorHAnsi"/>
                <w:noProof/>
                <w:color w:val="EE0000"/>
                <w:szCs w:val="24"/>
              </w:rPr>
            </w:pPr>
            <w:r w:rsidRPr="00215DDC">
              <w:rPr>
                <w:rFonts w:eastAsiaTheme="minorHAnsi"/>
                <w:noProof/>
                <w:color w:val="auto"/>
                <w:szCs w:val="24"/>
              </w:rPr>
              <w:t>Clarification is requested on the purpose and materials of the pole, and the justification for its proposed position.</w:t>
            </w:r>
            <w:r w:rsidR="002710D1" w:rsidRPr="00215DDC"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</w:p>
        </w:tc>
      </w:tr>
    </w:tbl>
    <w:p w14:paraId="3C2121F2" w14:textId="77777777" w:rsidR="00D602E4" w:rsidRPr="00D602E4" w:rsidRDefault="00D602E4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588BE85F" w14:textId="237A470E" w:rsidR="000F07DA" w:rsidRPr="0034106E" w:rsidRDefault="00726CEA" w:rsidP="004A0C53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6413D4CF" w14:textId="02EE4B33" w:rsidR="000F07DA" w:rsidRPr="0034106E" w:rsidRDefault="000F07DA" w:rsidP="004A0C53">
      <w:pPr>
        <w:pStyle w:val="ListParagraph"/>
        <w:autoSpaceDE w:val="0"/>
        <w:autoSpaceDN w:val="0"/>
        <w:spacing w:after="0" w:line="240" w:lineRule="auto"/>
        <w:ind w:left="0" w:firstLine="0"/>
        <w:rPr>
          <w:b/>
          <w:color w:val="00B050"/>
          <w:sz w:val="24"/>
          <w:szCs w:val="24"/>
        </w:rPr>
      </w:pPr>
      <w:r w:rsidRPr="0034106E">
        <w:rPr>
          <w:b/>
          <w:color w:val="00B050"/>
          <w:sz w:val="24"/>
          <w:szCs w:val="24"/>
        </w:rPr>
        <w:t xml:space="preserve">Consent: </w:t>
      </w:r>
    </w:p>
    <w:p w14:paraId="0F7BFC5B" w14:textId="77777777" w:rsidR="000F07DA" w:rsidRDefault="000F07DA" w:rsidP="004A0C53">
      <w:pPr>
        <w:pStyle w:val="ListParagraph"/>
        <w:autoSpaceDE w:val="0"/>
        <w:autoSpaceDN w:val="0"/>
        <w:spacing w:after="0"/>
        <w:ind w:left="0" w:firstLine="0"/>
        <w:rPr>
          <w:bCs/>
          <w:color w:val="auto"/>
          <w:sz w:val="24"/>
          <w:szCs w:val="24"/>
        </w:rPr>
      </w:pPr>
    </w:p>
    <w:p w14:paraId="04CF2C60" w14:textId="77777777" w:rsidR="000F07DA" w:rsidRPr="000F07DA" w:rsidRDefault="000F07DA" w:rsidP="004A0C53">
      <w:pPr>
        <w:pStyle w:val="ListParagraph"/>
        <w:autoSpaceDE w:val="0"/>
        <w:autoSpaceDN w:val="0"/>
        <w:spacing w:after="0"/>
        <w:ind w:left="0" w:firstLine="0"/>
        <w:rPr>
          <w:b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Ref. No: P0395/26/DISCON  </w:t>
      </w:r>
    </w:p>
    <w:p w14:paraId="7726EB72" w14:textId="77777777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color w:val="auto"/>
          <w:sz w:val="24"/>
          <w:szCs w:val="24"/>
        </w:rPr>
      </w:pPr>
      <w:r w:rsidRPr="000F07DA">
        <w:rPr>
          <w:bCs/>
          <w:color w:val="auto"/>
          <w:sz w:val="24"/>
          <w:szCs w:val="24"/>
        </w:rPr>
        <w:t xml:space="preserve">Land Adjacent </w:t>
      </w:r>
      <w:proofErr w:type="gramStart"/>
      <w:r w:rsidRPr="000F07DA">
        <w:rPr>
          <w:bCs/>
          <w:color w:val="auto"/>
          <w:sz w:val="24"/>
          <w:szCs w:val="24"/>
        </w:rPr>
        <w:t>To</w:t>
      </w:r>
      <w:proofErr w:type="gramEnd"/>
      <w:r w:rsidRPr="000F07DA">
        <w:rPr>
          <w:bCs/>
          <w:color w:val="auto"/>
          <w:sz w:val="24"/>
          <w:szCs w:val="24"/>
        </w:rPr>
        <w:t xml:space="preserve"> </w:t>
      </w:r>
      <w:proofErr w:type="spellStart"/>
      <w:r w:rsidRPr="000F07DA">
        <w:rPr>
          <w:bCs/>
          <w:color w:val="auto"/>
          <w:sz w:val="24"/>
          <w:szCs w:val="24"/>
        </w:rPr>
        <w:t>Poolway</w:t>
      </w:r>
      <w:proofErr w:type="spellEnd"/>
      <w:r w:rsidRPr="000F07DA">
        <w:rPr>
          <w:bCs/>
          <w:color w:val="auto"/>
          <w:sz w:val="24"/>
          <w:szCs w:val="24"/>
        </w:rPr>
        <w:t xml:space="preserve"> Farm Gloucester Road Coleford Gloucestershire</w:t>
      </w:r>
    </w:p>
    <w:p w14:paraId="25E166C3" w14:textId="5335839C" w:rsidR="000F07DA" w:rsidRPr="000F07DA" w:rsidRDefault="000F07DA" w:rsidP="004A0C53">
      <w:pPr>
        <w:pStyle w:val="ListParagraph"/>
        <w:autoSpaceDE w:val="0"/>
        <w:autoSpaceDN w:val="0"/>
        <w:spacing w:after="0"/>
        <w:ind w:left="0" w:firstLine="0"/>
        <w:rPr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Discharge of Condition 12 (drainage) of Planning Permission P0372/24/FUL</w:t>
      </w:r>
    </w:p>
    <w:p w14:paraId="734174FC" w14:textId="6CB733B7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b/>
          <w:bCs/>
          <w:color w:val="auto"/>
          <w:sz w:val="24"/>
          <w:szCs w:val="24"/>
        </w:rPr>
      </w:pPr>
    </w:p>
    <w:p w14:paraId="45C78039" w14:textId="77777777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P0269/26/FUL</w:t>
      </w:r>
      <w:r>
        <w:rPr>
          <w:bCs/>
          <w:color w:val="auto"/>
          <w:sz w:val="24"/>
          <w:szCs w:val="24"/>
        </w:rPr>
        <w:br/>
      </w:r>
      <w:proofErr w:type="spellStart"/>
      <w:r w:rsidRPr="000F07DA">
        <w:rPr>
          <w:bCs/>
          <w:color w:val="auto"/>
          <w:sz w:val="24"/>
          <w:szCs w:val="24"/>
        </w:rPr>
        <w:t>Woodview</w:t>
      </w:r>
      <w:proofErr w:type="spellEnd"/>
      <w:r w:rsidRPr="000F07DA">
        <w:rPr>
          <w:bCs/>
          <w:color w:val="auto"/>
          <w:sz w:val="24"/>
          <w:szCs w:val="24"/>
        </w:rPr>
        <w:t xml:space="preserve"> 4 Wetheral Close Milkwall Coleford Gloucestershire GL16 8RZ</w:t>
      </w:r>
    </w:p>
    <w:p w14:paraId="3131ED12" w14:textId="3404C7F6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Erection of a wooden double garage</w:t>
      </w:r>
    </w:p>
    <w:p w14:paraId="13851E0E" w14:textId="1FE10EFB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</w:p>
    <w:p w14:paraId="7B0D2540" w14:textId="77777777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P0107/26/FUL</w:t>
      </w:r>
      <w:r w:rsidRPr="000F07DA">
        <w:rPr>
          <w:bCs/>
          <w:color w:val="auto"/>
          <w:sz w:val="24"/>
          <w:szCs w:val="24"/>
        </w:rPr>
        <w:t> </w:t>
      </w:r>
      <w:r>
        <w:rPr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Rose Cottage Whitecliff Coleford Gloucestershire GL16 8NB</w:t>
      </w:r>
    </w:p>
    <w:p w14:paraId="204C7AC7" w14:textId="4B47E320" w:rsidR="000F07DA" w:rsidRDefault="000F07DA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  <w:r w:rsidRPr="000F07DA">
        <w:rPr>
          <w:color w:val="auto"/>
          <w:sz w:val="24"/>
          <w:szCs w:val="24"/>
        </w:rPr>
        <w:t>Erection of two storey and single storey extensions, an oak framed front porch and vertical timber cladding to the first floor</w:t>
      </w:r>
      <w:r w:rsidRPr="000F07DA">
        <w:rPr>
          <w:b/>
          <w:bCs/>
          <w:color w:val="auto"/>
          <w:sz w:val="24"/>
          <w:szCs w:val="24"/>
        </w:rPr>
        <w:br/>
      </w:r>
      <w:r>
        <w:rPr>
          <w:bCs/>
          <w:color w:val="auto"/>
          <w:sz w:val="24"/>
          <w:szCs w:val="24"/>
        </w:rPr>
        <w:br/>
      </w:r>
      <w:r w:rsidRPr="000F07DA">
        <w:rPr>
          <w:b/>
          <w:bCs/>
          <w:color w:val="auto"/>
          <w:sz w:val="24"/>
          <w:szCs w:val="24"/>
        </w:rPr>
        <w:t>P0211/26/DISCON</w:t>
      </w:r>
      <w:r>
        <w:rPr>
          <w:b/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 xml:space="preserve">Land </w:t>
      </w:r>
      <w:proofErr w:type="gramStart"/>
      <w:r w:rsidRPr="000F07DA">
        <w:rPr>
          <w:bCs/>
          <w:color w:val="auto"/>
          <w:sz w:val="24"/>
          <w:szCs w:val="24"/>
        </w:rPr>
        <w:t>At</w:t>
      </w:r>
      <w:proofErr w:type="gramEnd"/>
      <w:r w:rsidRPr="000F07DA">
        <w:rPr>
          <w:bCs/>
          <w:color w:val="auto"/>
          <w:sz w:val="24"/>
          <w:szCs w:val="24"/>
        </w:rPr>
        <w:t xml:space="preserve"> Ellwood Road Coleford Milkwall</w:t>
      </w:r>
      <w:r>
        <w:rPr>
          <w:b/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Discharge of condition 13 (</w:t>
      </w:r>
      <w:proofErr w:type="spellStart"/>
      <w:r w:rsidRPr="000F07DA">
        <w:rPr>
          <w:bCs/>
          <w:color w:val="auto"/>
          <w:sz w:val="24"/>
          <w:szCs w:val="24"/>
        </w:rPr>
        <w:t>SuDS</w:t>
      </w:r>
      <w:proofErr w:type="spellEnd"/>
      <w:r w:rsidRPr="000F07DA">
        <w:rPr>
          <w:bCs/>
          <w:color w:val="auto"/>
          <w:sz w:val="24"/>
          <w:szCs w:val="24"/>
        </w:rPr>
        <w:t xml:space="preserve"> management and maintenance plan) of planning permission P2100/21/FUL.</w:t>
      </w:r>
      <w:r>
        <w:rPr>
          <w:bCs/>
          <w:color w:val="auto"/>
          <w:sz w:val="24"/>
          <w:szCs w:val="24"/>
        </w:rPr>
        <w:br/>
      </w:r>
    </w:p>
    <w:p w14:paraId="6B18DBE4" w14:textId="09CD5A0B" w:rsidR="00F94F77" w:rsidRPr="00F94F77" w:rsidRDefault="00F94F77" w:rsidP="004A0C53">
      <w:pPr>
        <w:pStyle w:val="ListParagraph"/>
        <w:autoSpaceDE w:val="0"/>
        <w:autoSpaceDN w:val="0"/>
        <w:spacing w:after="0"/>
        <w:ind w:left="0"/>
        <w:rPr>
          <w:b/>
          <w:color w:val="auto"/>
          <w:sz w:val="24"/>
          <w:szCs w:val="24"/>
        </w:rPr>
      </w:pPr>
      <w:r w:rsidRPr="00F94F77">
        <w:rPr>
          <w:b/>
          <w:color w:val="auto"/>
          <w:sz w:val="24"/>
          <w:szCs w:val="24"/>
        </w:rPr>
        <w:t>Noted by members.</w:t>
      </w:r>
    </w:p>
    <w:p w14:paraId="7EBF3E7E" w14:textId="77777777" w:rsidR="00F94F77" w:rsidRPr="000F07DA" w:rsidRDefault="00F94F77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</w:p>
    <w:p w14:paraId="1F3AA766" w14:textId="77777777" w:rsidR="00573D27" w:rsidRPr="00DC5F70" w:rsidRDefault="000F07DA" w:rsidP="004A0C53">
      <w:pPr>
        <w:autoSpaceDE w:val="0"/>
        <w:autoSpaceDN w:val="0"/>
        <w:spacing w:after="0"/>
        <w:ind w:left="-10" w:firstLine="0"/>
        <w:rPr>
          <w:b/>
          <w:color w:val="EE0000"/>
          <w:sz w:val="24"/>
          <w:szCs w:val="24"/>
        </w:rPr>
      </w:pPr>
      <w:r w:rsidRPr="00DC5F70">
        <w:rPr>
          <w:b/>
          <w:color w:val="EE0000"/>
          <w:sz w:val="24"/>
          <w:szCs w:val="24"/>
        </w:rPr>
        <w:t>Unknown:</w:t>
      </w:r>
    </w:p>
    <w:p w14:paraId="5992D28E" w14:textId="7DF1D0B8" w:rsidR="000F07DA" w:rsidRPr="005877C3" w:rsidRDefault="000F07DA" w:rsidP="004A0C53">
      <w:pPr>
        <w:autoSpaceDE w:val="0"/>
        <w:autoSpaceDN w:val="0"/>
        <w:spacing w:after="0"/>
        <w:ind w:left="-720" w:firstLine="0"/>
        <w:rPr>
          <w:rStyle w:val="Hyperlink"/>
          <w:bCs/>
          <w:sz w:val="24"/>
          <w:szCs w:val="24"/>
          <w:u w:val="none"/>
        </w:rPr>
      </w:pPr>
      <w:r w:rsidRPr="000F07DA">
        <w:rPr>
          <w:rStyle w:val="Hyperlink"/>
          <w:u w:val="none"/>
        </w:rPr>
        <w:fldChar w:fldCharType="begin"/>
      </w:r>
      <w:r w:rsidRPr="005877C3">
        <w:rPr>
          <w:rStyle w:val="Hyperlink"/>
          <w:bCs/>
          <w:u w:val="none"/>
        </w:rPr>
        <w:instrText>HYPERLINK "https://publicaccess.fdean.gov.uk/online-applications/applicationDetails.do?keyVal=T4MJJOHIGMX00&amp;activeTab=summary"</w:instrText>
      </w:r>
      <w:r w:rsidRPr="000F07DA">
        <w:rPr>
          <w:rStyle w:val="Hyperlink"/>
          <w:u w:val="none"/>
        </w:rPr>
      </w:r>
      <w:r w:rsidRPr="000F07DA">
        <w:rPr>
          <w:rStyle w:val="Hyperlink"/>
          <w:u w:val="none"/>
        </w:rPr>
        <w:fldChar w:fldCharType="separate"/>
      </w:r>
    </w:p>
    <w:p w14:paraId="70A48160" w14:textId="479DF792" w:rsidR="000F07DA" w:rsidRPr="000F07DA" w:rsidRDefault="000F07DA" w:rsidP="004A0C53">
      <w:pPr>
        <w:pStyle w:val="ListParagraph"/>
        <w:autoSpaceDE w:val="0"/>
        <w:autoSpaceDN w:val="0"/>
        <w:spacing w:after="0"/>
        <w:ind w:left="0"/>
        <w:rPr>
          <w:rStyle w:val="Hyperlink"/>
          <w:bCs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>Ref. No: P1322/25/FUL </w:t>
      </w:r>
      <w:r>
        <w:rPr>
          <w:bCs/>
          <w:color w:val="auto"/>
          <w:sz w:val="24"/>
          <w:szCs w:val="24"/>
        </w:rPr>
        <w:br/>
      </w:r>
      <w:r w:rsidRPr="000F07DA">
        <w:rPr>
          <w:bCs/>
          <w:color w:val="auto"/>
          <w:sz w:val="24"/>
          <w:szCs w:val="24"/>
        </w:rPr>
        <w:t>The Collies Whitecliff Coleford Gloucestershire GL16 8NB</w:t>
      </w:r>
      <w:r>
        <w:rPr>
          <w:rStyle w:val="Hyperlink"/>
          <w:b/>
          <w:bCs/>
          <w:sz w:val="24"/>
          <w:szCs w:val="24"/>
        </w:rPr>
        <w:br/>
      </w:r>
      <w:r w:rsidRPr="000F07DA">
        <w:rPr>
          <w:rStyle w:val="Hyperlink"/>
          <w:b/>
          <w:bCs/>
          <w:sz w:val="24"/>
          <w:szCs w:val="24"/>
        </w:rPr>
        <w:t>Construction of new vehicular access for off-street parking spaces with 2no. parking spaces and associated works.</w:t>
      </w:r>
    </w:p>
    <w:p w14:paraId="6A822815" w14:textId="1B20B2B4" w:rsidR="000F07DA" w:rsidRDefault="000F07DA" w:rsidP="004A0C53">
      <w:pPr>
        <w:pStyle w:val="ListParagraph"/>
        <w:autoSpaceDE w:val="0"/>
        <w:autoSpaceDN w:val="0"/>
        <w:spacing w:after="0"/>
        <w:ind w:left="0"/>
        <w:rPr>
          <w:bCs/>
          <w:color w:val="auto"/>
          <w:sz w:val="24"/>
          <w:szCs w:val="24"/>
        </w:rPr>
      </w:pPr>
      <w:r w:rsidRPr="000F07DA">
        <w:rPr>
          <w:bCs/>
          <w:color w:val="auto"/>
          <w:sz w:val="24"/>
          <w:szCs w:val="24"/>
        </w:rPr>
        <w:fldChar w:fldCharType="end"/>
      </w:r>
      <w:r w:rsidRPr="000F07DA">
        <w:rPr>
          <w:bCs/>
          <w:color w:val="auto"/>
          <w:sz w:val="24"/>
          <w:szCs w:val="24"/>
        </w:rPr>
        <w:t>Received: Fri 24 Oct 2025 | Validated: Thu 13 Nov 2025 | Status: Unknown</w:t>
      </w:r>
    </w:p>
    <w:p w14:paraId="0546CEAF" w14:textId="77777777" w:rsidR="00F94F77" w:rsidRDefault="00F94F77" w:rsidP="000F07DA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</w:p>
    <w:p w14:paraId="05998922" w14:textId="65D4DC3C" w:rsidR="00E915B1" w:rsidRDefault="00DC5F70" w:rsidP="00F94F77">
      <w:pPr>
        <w:pStyle w:val="ListParagraph"/>
        <w:autoSpaceDE w:val="0"/>
        <w:autoSpaceDN w:val="0"/>
        <w:spacing w:after="0"/>
        <w:rPr>
          <w:rFonts w:eastAsia="Times New Roman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It was</w:t>
      </w:r>
      <w:r w:rsidR="00F94F77" w:rsidRPr="00F94F77">
        <w:rPr>
          <w:b/>
          <w:color w:val="auto"/>
          <w:sz w:val="24"/>
          <w:szCs w:val="24"/>
        </w:rPr>
        <w:t xml:space="preserve"> note</w:t>
      </w:r>
      <w:r>
        <w:rPr>
          <w:b/>
          <w:color w:val="auto"/>
          <w:sz w:val="24"/>
          <w:szCs w:val="24"/>
        </w:rPr>
        <w:t>d</w:t>
      </w:r>
      <w:r w:rsidR="004C48C9">
        <w:rPr>
          <w:b/>
          <w:color w:val="auto"/>
          <w:sz w:val="24"/>
          <w:szCs w:val="24"/>
        </w:rPr>
        <w:t xml:space="preserve"> that</w:t>
      </w:r>
      <w:r w:rsidR="00F94F77" w:rsidRPr="00F94F77">
        <w:rPr>
          <w:b/>
          <w:color w:val="auto"/>
          <w:sz w:val="24"/>
          <w:szCs w:val="24"/>
        </w:rPr>
        <w:t xml:space="preserve"> there is no officer’s decision evident on the planning portal</w:t>
      </w:r>
      <w:r w:rsidR="005F7644">
        <w:rPr>
          <w:b/>
          <w:color w:val="auto"/>
          <w:sz w:val="24"/>
          <w:szCs w:val="24"/>
        </w:rPr>
        <w:t xml:space="preserve"> for the above application. </w:t>
      </w:r>
      <w:r w:rsidR="00F94F77" w:rsidRPr="00F94F77">
        <w:rPr>
          <w:rStyle w:val="Hyperlink"/>
          <w:b/>
          <w:color w:val="auto"/>
          <w:u w:val="none"/>
        </w:rPr>
        <w:br/>
      </w:r>
    </w:p>
    <w:p w14:paraId="6EBED38E" w14:textId="77777777" w:rsidR="005F7644" w:rsidRDefault="005F7644" w:rsidP="00F94F77">
      <w:pPr>
        <w:pStyle w:val="ListParagraph"/>
        <w:autoSpaceDE w:val="0"/>
        <w:autoSpaceDN w:val="0"/>
        <w:spacing w:after="0"/>
        <w:rPr>
          <w:rFonts w:eastAsia="Times New Roman"/>
          <w:b/>
          <w:color w:val="auto"/>
          <w:sz w:val="24"/>
          <w:szCs w:val="24"/>
        </w:rPr>
      </w:pPr>
    </w:p>
    <w:p w14:paraId="50140982" w14:textId="77777777" w:rsidR="005F7644" w:rsidRDefault="005F7644" w:rsidP="00F94F77">
      <w:pPr>
        <w:pStyle w:val="ListParagraph"/>
        <w:autoSpaceDE w:val="0"/>
        <w:autoSpaceDN w:val="0"/>
        <w:spacing w:after="0"/>
        <w:rPr>
          <w:rFonts w:eastAsia="Times New Roman"/>
          <w:b/>
          <w:color w:val="auto"/>
          <w:sz w:val="24"/>
          <w:szCs w:val="24"/>
        </w:rPr>
      </w:pPr>
    </w:p>
    <w:p w14:paraId="24BAE51E" w14:textId="77777777" w:rsidR="005F7644" w:rsidRPr="00F94F77" w:rsidRDefault="005F7644" w:rsidP="00F94F77">
      <w:pPr>
        <w:pStyle w:val="ListParagraph"/>
        <w:autoSpaceDE w:val="0"/>
        <w:autoSpaceDN w:val="0"/>
        <w:spacing w:after="0"/>
        <w:rPr>
          <w:rFonts w:eastAsia="Times New Roman"/>
          <w:b/>
          <w:color w:val="auto"/>
          <w:sz w:val="24"/>
          <w:szCs w:val="24"/>
        </w:rPr>
      </w:pPr>
    </w:p>
    <w:p w14:paraId="49551277" w14:textId="6EF5CAC2" w:rsidR="00BE54C5" w:rsidRPr="00BE54C5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lastRenderedPageBreak/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1E1D916" w14:textId="62E30AAA" w:rsidR="003A2EEF" w:rsidRPr="00573D27" w:rsidRDefault="00091C91" w:rsidP="00E0071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596C0558" w14:textId="28A7E052" w:rsidR="00573D27" w:rsidRPr="00E0071E" w:rsidRDefault="00BB6393" w:rsidP="00573D27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Cllr C Elsmore updated. </w:t>
      </w:r>
      <w:r w:rsidR="00573D27" w:rsidRPr="00E0071E">
        <w:rPr>
          <w:bCs/>
          <w:color w:val="000000" w:themeColor="text1"/>
          <w:sz w:val="24"/>
          <w:szCs w:val="24"/>
        </w:rPr>
        <w:t xml:space="preserve">An emergency </w:t>
      </w:r>
      <w:r w:rsidR="00712BDC">
        <w:rPr>
          <w:bCs/>
          <w:color w:val="000000" w:themeColor="text1"/>
          <w:sz w:val="24"/>
          <w:szCs w:val="24"/>
        </w:rPr>
        <w:t xml:space="preserve">FoDDC </w:t>
      </w:r>
      <w:r w:rsidR="00573D27" w:rsidRPr="00E0071E">
        <w:rPr>
          <w:bCs/>
          <w:color w:val="000000" w:themeColor="text1"/>
          <w:sz w:val="24"/>
          <w:szCs w:val="24"/>
        </w:rPr>
        <w:t>meeting has been called</w:t>
      </w:r>
      <w:r w:rsidR="00E0071E" w:rsidRPr="00E0071E">
        <w:rPr>
          <w:bCs/>
          <w:color w:val="000000" w:themeColor="text1"/>
          <w:sz w:val="24"/>
          <w:szCs w:val="24"/>
        </w:rPr>
        <w:t xml:space="preserve"> re. Local Plan and next steps. </w:t>
      </w:r>
      <w:r w:rsidR="00712BDC">
        <w:rPr>
          <w:bCs/>
          <w:color w:val="000000" w:themeColor="text1"/>
          <w:sz w:val="24"/>
          <w:szCs w:val="24"/>
        </w:rPr>
        <w:t xml:space="preserve">Keep in view.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7E16B405" w14:textId="7E129C98" w:rsidR="00E0071E" w:rsidRPr="006B3BB3" w:rsidRDefault="006B3BB3" w:rsidP="00E0071E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6B3BB3">
        <w:rPr>
          <w:bCs/>
          <w:color w:val="auto"/>
          <w:sz w:val="24"/>
          <w:szCs w:val="24"/>
        </w:rPr>
        <w:t xml:space="preserve">Ongoing.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6B3BB3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032B7CDD" w14:textId="77777777" w:rsidR="00712BDC" w:rsidRDefault="000103BE" w:rsidP="006B3BB3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Cllr M Cox </w:t>
      </w:r>
      <w:r w:rsidR="00712BDC">
        <w:rPr>
          <w:bCs/>
          <w:color w:val="000000" w:themeColor="text1"/>
          <w:sz w:val="24"/>
          <w:szCs w:val="24"/>
        </w:rPr>
        <w:t xml:space="preserve">updated. </w:t>
      </w:r>
    </w:p>
    <w:p w14:paraId="0DC704CF" w14:textId="379C0E9E" w:rsidR="006B3BB3" w:rsidRDefault="000103BE" w:rsidP="006B3BB3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29</w:t>
      </w:r>
      <w:r w:rsidRPr="000103BE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</w:t>
      </w:r>
      <w:r w:rsidR="00712BDC">
        <w:rPr>
          <w:bCs/>
          <w:color w:val="000000" w:themeColor="text1"/>
          <w:sz w:val="24"/>
          <w:szCs w:val="24"/>
        </w:rPr>
        <w:t xml:space="preserve">of </w:t>
      </w:r>
      <w:r>
        <w:rPr>
          <w:bCs/>
          <w:color w:val="000000" w:themeColor="text1"/>
          <w:sz w:val="24"/>
          <w:szCs w:val="24"/>
        </w:rPr>
        <w:t xml:space="preserve">June, 2:00pm, </w:t>
      </w:r>
      <w:r w:rsidR="00712BDC">
        <w:rPr>
          <w:bCs/>
          <w:color w:val="000000" w:themeColor="text1"/>
          <w:sz w:val="24"/>
          <w:szCs w:val="24"/>
        </w:rPr>
        <w:t xml:space="preserve">to be the </w:t>
      </w:r>
      <w:r>
        <w:rPr>
          <w:bCs/>
          <w:color w:val="000000" w:themeColor="text1"/>
          <w:sz w:val="24"/>
          <w:szCs w:val="24"/>
        </w:rPr>
        <w:t xml:space="preserve">stakeholder meeting. </w:t>
      </w:r>
    </w:p>
    <w:p w14:paraId="1F2EF598" w14:textId="2C1BA665" w:rsidR="000103BE" w:rsidRPr="000103BE" w:rsidRDefault="000103BE" w:rsidP="006B3BB3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Further updates </w:t>
      </w:r>
      <w:r w:rsidR="00712BDC">
        <w:rPr>
          <w:bCs/>
          <w:color w:val="000000" w:themeColor="text1"/>
          <w:sz w:val="24"/>
          <w:szCs w:val="24"/>
        </w:rPr>
        <w:t xml:space="preserve">to be provided at the next relevant Full Council meeting. 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321CE3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p w14:paraId="5BCEA10E" w14:textId="4B7CFB39" w:rsidR="00321CE3" w:rsidRDefault="00321CE3" w:rsidP="00321CE3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 w:rsidRPr="00712BDC">
        <w:rPr>
          <w:rFonts w:eastAsia="Times New Roman"/>
          <w:color w:val="000000" w:themeColor="text1"/>
          <w:sz w:val="24"/>
          <w:szCs w:val="24"/>
        </w:rPr>
        <w:t>Union Road</w:t>
      </w:r>
      <w:r w:rsidR="00712BDC" w:rsidRPr="00712BDC">
        <w:rPr>
          <w:rFonts w:eastAsia="Times New Roman"/>
          <w:color w:val="000000" w:themeColor="text1"/>
          <w:sz w:val="24"/>
          <w:szCs w:val="24"/>
        </w:rPr>
        <w:t xml:space="preserve">, 20mph </w:t>
      </w:r>
      <w:r w:rsidRPr="00712BDC">
        <w:rPr>
          <w:rFonts w:eastAsia="Times New Roman"/>
          <w:color w:val="000000" w:themeColor="text1"/>
          <w:sz w:val="24"/>
          <w:szCs w:val="24"/>
        </w:rPr>
        <w:t>to be added</w:t>
      </w:r>
      <w:r w:rsidR="00712BDC" w:rsidRPr="00712BDC">
        <w:rPr>
          <w:rFonts w:eastAsia="Times New Roman"/>
          <w:color w:val="000000" w:themeColor="text1"/>
          <w:sz w:val="24"/>
          <w:szCs w:val="24"/>
        </w:rPr>
        <w:t xml:space="preserve"> to the tracker. </w:t>
      </w:r>
    </w:p>
    <w:p w14:paraId="2031162C" w14:textId="7BFCBADC" w:rsidR="00955C69" w:rsidRPr="00712BDC" w:rsidRDefault="00955C69" w:rsidP="00321CE3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NALC training was also discussed, with a handout given to members and </w:t>
      </w:r>
      <w:r w:rsidR="008B11BE">
        <w:rPr>
          <w:rFonts w:eastAsia="Times New Roman"/>
          <w:color w:val="000000" w:themeColor="text1"/>
          <w:sz w:val="24"/>
          <w:szCs w:val="24"/>
        </w:rPr>
        <w:t>a key date of the 16</w:t>
      </w:r>
      <w:r w:rsidR="008B11BE" w:rsidRPr="008B11BE">
        <w:rPr>
          <w:rFonts w:eastAsia="Times New Roman"/>
          <w:color w:val="000000" w:themeColor="text1"/>
          <w:sz w:val="24"/>
          <w:szCs w:val="24"/>
          <w:vertAlign w:val="superscript"/>
        </w:rPr>
        <w:t>th</w:t>
      </w:r>
      <w:r w:rsidR="008B11BE">
        <w:rPr>
          <w:rFonts w:eastAsia="Times New Roman"/>
          <w:color w:val="000000" w:themeColor="text1"/>
          <w:sz w:val="24"/>
          <w:szCs w:val="24"/>
        </w:rPr>
        <w:t xml:space="preserve"> of </w:t>
      </w:r>
      <w:r w:rsidR="00C1620F">
        <w:rPr>
          <w:rFonts w:eastAsia="Times New Roman"/>
          <w:color w:val="000000" w:themeColor="text1"/>
          <w:sz w:val="24"/>
          <w:szCs w:val="24"/>
        </w:rPr>
        <w:t>December</w:t>
      </w:r>
      <w:r w:rsidR="008B11B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C1620F">
        <w:rPr>
          <w:rFonts w:eastAsia="Times New Roman"/>
          <w:color w:val="000000" w:themeColor="text1"/>
          <w:sz w:val="24"/>
          <w:szCs w:val="24"/>
        </w:rPr>
        <w:t xml:space="preserve">– Keeping NDP’s on track. </w:t>
      </w:r>
    </w:p>
    <w:p w14:paraId="3BC4F5A3" w14:textId="77777777" w:rsidR="00321CE3" w:rsidRDefault="00321CE3" w:rsidP="00321CE3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0B79DA0" w14:textId="77777777" w:rsidR="00321CE3" w:rsidRPr="006B3BB3" w:rsidRDefault="00321CE3" w:rsidP="00321CE3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7074020F" w14:textId="77777777" w:rsidR="006B3BB3" w:rsidRPr="006B3BB3" w:rsidRDefault="006B3BB3" w:rsidP="006B3BB3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658B5B40" w14:textId="4B4942D7" w:rsidR="006B3BB3" w:rsidRPr="00321CE3" w:rsidRDefault="006B3BB3" w:rsidP="006B3BB3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21CE3">
        <w:rPr>
          <w:rFonts w:eastAsia="Times New Roman"/>
          <w:b/>
          <w:bCs/>
          <w:color w:val="000000" w:themeColor="text1"/>
          <w:sz w:val="24"/>
          <w:szCs w:val="24"/>
        </w:rPr>
        <w:t xml:space="preserve">Meeting end: </w:t>
      </w:r>
      <w:r w:rsidR="00321CE3" w:rsidRPr="00321CE3">
        <w:rPr>
          <w:rFonts w:eastAsia="Times New Roman"/>
          <w:b/>
          <w:bCs/>
          <w:color w:val="000000" w:themeColor="text1"/>
          <w:sz w:val="24"/>
          <w:szCs w:val="24"/>
        </w:rPr>
        <w:t>12.00</w:t>
      </w:r>
      <w:r w:rsidR="00321CE3">
        <w:rPr>
          <w:rFonts w:eastAsia="Times New Roman"/>
          <w:b/>
          <w:bCs/>
          <w:color w:val="000000" w:themeColor="text1"/>
          <w:sz w:val="24"/>
          <w:szCs w:val="24"/>
        </w:rPr>
        <w:t>pm</w:t>
      </w:r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FD" w14:textId="77777777" w:rsidR="0051516D" w:rsidRDefault="0051516D" w:rsidP="009B0B4E">
      <w:pPr>
        <w:spacing w:after="0" w:line="240" w:lineRule="auto"/>
      </w:pPr>
      <w:r>
        <w:separator/>
      </w:r>
    </w:p>
  </w:endnote>
  <w:endnote w:type="continuationSeparator" w:id="0">
    <w:p w14:paraId="135C8B04" w14:textId="77777777" w:rsidR="0051516D" w:rsidRDefault="0051516D" w:rsidP="009B0B4E">
      <w:pPr>
        <w:spacing w:after="0" w:line="240" w:lineRule="auto"/>
      </w:pPr>
      <w:r>
        <w:continuationSeparator/>
      </w:r>
    </w:p>
  </w:endnote>
  <w:endnote w:type="continuationNotice" w:id="1">
    <w:p w14:paraId="2697987A" w14:textId="77777777" w:rsidR="0051516D" w:rsidRDefault="00515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9850FC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308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A7E11" w14:textId="607809AF" w:rsidR="000D3121" w:rsidRDefault="000D31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1888E4AA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295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93690" w14:textId="1C2B59B7" w:rsidR="006A7684" w:rsidRDefault="006A7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A174A" w14:textId="77777777" w:rsidR="006A7684" w:rsidRDefault="006A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CF27" w14:textId="77777777" w:rsidR="0051516D" w:rsidRDefault="0051516D" w:rsidP="009B0B4E">
      <w:pPr>
        <w:spacing w:after="0" w:line="240" w:lineRule="auto"/>
      </w:pPr>
      <w:r>
        <w:separator/>
      </w:r>
    </w:p>
  </w:footnote>
  <w:footnote w:type="continuationSeparator" w:id="0">
    <w:p w14:paraId="31116024" w14:textId="77777777" w:rsidR="0051516D" w:rsidRDefault="0051516D" w:rsidP="009B0B4E">
      <w:pPr>
        <w:spacing w:after="0" w:line="240" w:lineRule="auto"/>
      </w:pPr>
      <w:r>
        <w:continuationSeparator/>
      </w:r>
    </w:p>
  </w:footnote>
  <w:footnote w:type="continuationNotice" w:id="1">
    <w:p w14:paraId="1FB158BF" w14:textId="77777777" w:rsidR="0051516D" w:rsidRDefault="00515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33BA9FBB">
          <wp:simplePos x="0" y="0"/>
          <wp:positionH relativeFrom="column">
            <wp:posOffset>-250936</wp:posOffset>
          </wp:positionH>
          <wp:positionV relativeFrom="paragraph">
            <wp:posOffset>106514</wp:posOffset>
          </wp:positionV>
          <wp:extent cx="731520" cy="731520"/>
          <wp:effectExtent l="0" t="0" r="0" b="0"/>
          <wp:wrapTight wrapText="bothSides">
            <wp:wrapPolygon edited="0">
              <wp:start x="7313" y="0"/>
              <wp:lineTo x="3938" y="2250"/>
              <wp:lineTo x="563" y="6188"/>
              <wp:lineTo x="1125" y="12375"/>
              <wp:lineTo x="3938" y="19125"/>
              <wp:lineTo x="7875" y="20813"/>
              <wp:lineTo x="12375" y="20813"/>
              <wp:lineTo x="16313" y="19125"/>
              <wp:lineTo x="19688" y="10125"/>
              <wp:lineTo x="20250" y="6750"/>
              <wp:lineTo x="15750" y="1688"/>
              <wp:lineTo x="11250" y="0"/>
              <wp:lineTo x="7313" y="0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F5B17B8" w14:textId="4F755275" w:rsidR="00E63405" w:rsidRPr="00E556C6" w:rsidRDefault="00E63405" w:rsidP="00E63405">
    <w:pPr>
      <w:pStyle w:val="Header"/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0E22F6A"/>
    <w:multiLevelType w:val="hybridMultilevel"/>
    <w:tmpl w:val="9874301C"/>
    <w:lvl w:ilvl="0" w:tplc="0E86706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5"/>
  </w:num>
  <w:num w:numId="2" w16cid:durableId="1435252375">
    <w:abstractNumId w:val="20"/>
  </w:num>
  <w:num w:numId="3" w16cid:durableId="1170873097">
    <w:abstractNumId w:val="18"/>
  </w:num>
  <w:num w:numId="4" w16cid:durableId="1921056836">
    <w:abstractNumId w:val="13"/>
  </w:num>
  <w:num w:numId="5" w16cid:durableId="718019576">
    <w:abstractNumId w:val="18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4"/>
  </w:num>
  <w:num w:numId="9" w16cid:durableId="2035107230">
    <w:abstractNumId w:val="12"/>
  </w:num>
  <w:num w:numId="10" w16cid:durableId="1035082956">
    <w:abstractNumId w:val="6"/>
  </w:num>
  <w:num w:numId="11" w16cid:durableId="1605069045">
    <w:abstractNumId w:val="22"/>
  </w:num>
  <w:num w:numId="12" w16cid:durableId="1182085681">
    <w:abstractNumId w:val="3"/>
  </w:num>
  <w:num w:numId="13" w16cid:durableId="1686784228">
    <w:abstractNumId w:val="8"/>
  </w:num>
  <w:num w:numId="14" w16cid:durableId="1240670983">
    <w:abstractNumId w:val="17"/>
  </w:num>
  <w:num w:numId="15" w16cid:durableId="1111628409">
    <w:abstractNumId w:val="16"/>
  </w:num>
  <w:num w:numId="16" w16cid:durableId="533079451">
    <w:abstractNumId w:val="14"/>
  </w:num>
  <w:num w:numId="17" w16cid:durableId="1852842009">
    <w:abstractNumId w:val="10"/>
  </w:num>
  <w:num w:numId="18" w16cid:durableId="1168905308">
    <w:abstractNumId w:val="9"/>
  </w:num>
  <w:num w:numId="19" w16cid:durableId="1172570518">
    <w:abstractNumId w:val="21"/>
  </w:num>
  <w:num w:numId="20" w16cid:durableId="743182032">
    <w:abstractNumId w:val="23"/>
  </w:num>
  <w:num w:numId="21" w16cid:durableId="1686396816">
    <w:abstractNumId w:val="15"/>
  </w:num>
  <w:num w:numId="22" w16cid:durableId="2065710864">
    <w:abstractNumId w:val="7"/>
  </w:num>
  <w:num w:numId="23" w16cid:durableId="686374333">
    <w:abstractNumId w:val="11"/>
  </w:num>
  <w:num w:numId="24" w16cid:durableId="628440232">
    <w:abstractNumId w:val="19"/>
  </w:num>
  <w:num w:numId="25" w16cid:durableId="63518635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847"/>
    <w:rsid w:val="00007B6A"/>
    <w:rsid w:val="00007BC6"/>
    <w:rsid w:val="00007CE7"/>
    <w:rsid w:val="000103BE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6FEE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15C3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3D85"/>
    <w:rsid w:val="0008402D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78C"/>
    <w:rsid w:val="000A3C7B"/>
    <w:rsid w:val="000A481E"/>
    <w:rsid w:val="000A55BE"/>
    <w:rsid w:val="000A5851"/>
    <w:rsid w:val="000A5EB8"/>
    <w:rsid w:val="000A69E2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4FCF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A62"/>
    <w:rsid w:val="000D1BE2"/>
    <w:rsid w:val="000D222C"/>
    <w:rsid w:val="000D3121"/>
    <w:rsid w:val="000D4540"/>
    <w:rsid w:val="000D4F43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0FAC"/>
    <w:rsid w:val="0010231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0A1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08B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CE6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5EE6"/>
    <w:rsid w:val="001B62B1"/>
    <w:rsid w:val="001B6384"/>
    <w:rsid w:val="001B73C2"/>
    <w:rsid w:val="001C1AAE"/>
    <w:rsid w:val="001C2D40"/>
    <w:rsid w:val="001C3444"/>
    <w:rsid w:val="001C39DE"/>
    <w:rsid w:val="001C3AF3"/>
    <w:rsid w:val="001C55F1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349A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2A36"/>
    <w:rsid w:val="0020343B"/>
    <w:rsid w:val="0020394E"/>
    <w:rsid w:val="00207AB8"/>
    <w:rsid w:val="002113B7"/>
    <w:rsid w:val="00211B23"/>
    <w:rsid w:val="00212747"/>
    <w:rsid w:val="002145A9"/>
    <w:rsid w:val="00214DF0"/>
    <w:rsid w:val="00215DDC"/>
    <w:rsid w:val="00215FF2"/>
    <w:rsid w:val="002172EC"/>
    <w:rsid w:val="00217E80"/>
    <w:rsid w:val="002201B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19F"/>
    <w:rsid w:val="002323D8"/>
    <w:rsid w:val="0023344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0D1"/>
    <w:rsid w:val="0027126F"/>
    <w:rsid w:val="002729BE"/>
    <w:rsid w:val="00272B42"/>
    <w:rsid w:val="00272C49"/>
    <w:rsid w:val="00273270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B0E"/>
    <w:rsid w:val="00292A70"/>
    <w:rsid w:val="00292CAC"/>
    <w:rsid w:val="00292E78"/>
    <w:rsid w:val="00293017"/>
    <w:rsid w:val="00293035"/>
    <w:rsid w:val="00293C77"/>
    <w:rsid w:val="00293F99"/>
    <w:rsid w:val="00295B2A"/>
    <w:rsid w:val="00295E21"/>
    <w:rsid w:val="002973ED"/>
    <w:rsid w:val="00297EDE"/>
    <w:rsid w:val="002A09FB"/>
    <w:rsid w:val="002A41AB"/>
    <w:rsid w:val="002A6822"/>
    <w:rsid w:val="002B00BF"/>
    <w:rsid w:val="002B07C6"/>
    <w:rsid w:val="002B0AD8"/>
    <w:rsid w:val="002B2A82"/>
    <w:rsid w:val="002B2D4B"/>
    <w:rsid w:val="002B4D4F"/>
    <w:rsid w:val="002B5497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B36"/>
    <w:rsid w:val="00317DCF"/>
    <w:rsid w:val="00321522"/>
    <w:rsid w:val="00321CE3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F2"/>
    <w:rsid w:val="00344418"/>
    <w:rsid w:val="003447EC"/>
    <w:rsid w:val="00344A57"/>
    <w:rsid w:val="003461A9"/>
    <w:rsid w:val="003463E0"/>
    <w:rsid w:val="003476A1"/>
    <w:rsid w:val="003501ED"/>
    <w:rsid w:val="0035290C"/>
    <w:rsid w:val="003546D8"/>
    <w:rsid w:val="00355AAD"/>
    <w:rsid w:val="00355C96"/>
    <w:rsid w:val="00357224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14CB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941F7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4E45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1B1D"/>
    <w:rsid w:val="003D26B0"/>
    <w:rsid w:val="003D2B93"/>
    <w:rsid w:val="003D4A54"/>
    <w:rsid w:val="003D4C3E"/>
    <w:rsid w:val="003D588F"/>
    <w:rsid w:val="003D5A9B"/>
    <w:rsid w:val="003D78EC"/>
    <w:rsid w:val="003E02E6"/>
    <w:rsid w:val="003E0C7C"/>
    <w:rsid w:val="003E25ED"/>
    <w:rsid w:val="003E26D0"/>
    <w:rsid w:val="003E397C"/>
    <w:rsid w:val="003E3BC5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1A0"/>
    <w:rsid w:val="00405B11"/>
    <w:rsid w:val="00407206"/>
    <w:rsid w:val="0041108D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278B7"/>
    <w:rsid w:val="00431AA0"/>
    <w:rsid w:val="00431ADE"/>
    <w:rsid w:val="004328AD"/>
    <w:rsid w:val="00432B0F"/>
    <w:rsid w:val="00433CE0"/>
    <w:rsid w:val="00433E7B"/>
    <w:rsid w:val="004352D3"/>
    <w:rsid w:val="00436570"/>
    <w:rsid w:val="00436BFF"/>
    <w:rsid w:val="004371A6"/>
    <w:rsid w:val="004371F5"/>
    <w:rsid w:val="00437365"/>
    <w:rsid w:val="00437F3B"/>
    <w:rsid w:val="00442B25"/>
    <w:rsid w:val="00442C83"/>
    <w:rsid w:val="0044316F"/>
    <w:rsid w:val="004433B1"/>
    <w:rsid w:val="00443C0A"/>
    <w:rsid w:val="00445BA1"/>
    <w:rsid w:val="00446018"/>
    <w:rsid w:val="004462AF"/>
    <w:rsid w:val="00451E8E"/>
    <w:rsid w:val="0045250A"/>
    <w:rsid w:val="00453BE1"/>
    <w:rsid w:val="00454747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0B03"/>
    <w:rsid w:val="004A0C53"/>
    <w:rsid w:val="004A1652"/>
    <w:rsid w:val="004A19EA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48C9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6F43"/>
    <w:rsid w:val="004E79A7"/>
    <w:rsid w:val="004F029E"/>
    <w:rsid w:val="004F2FF9"/>
    <w:rsid w:val="004F4654"/>
    <w:rsid w:val="004F5C80"/>
    <w:rsid w:val="004F5D90"/>
    <w:rsid w:val="004F6277"/>
    <w:rsid w:val="0050122D"/>
    <w:rsid w:val="00501BE6"/>
    <w:rsid w:val="00502357"/>
    <w:rsid w:val="00502AEF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516D"/>
    <w:rsid w:val="0051762D"/>
    <w:rsid w:val="00517C10"/>
    <w:rsid w:val="00521262"/>
    <w:rsid w:val="00521F32"/>
    <w:rsid w:val="005226E3"/>
    <w:rsid w:val="005241FA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40613"/>
    <w:rsid w:val="0054224D"/>
    <w:rsid w:val="00542329"/>
    <w:rsid w:val="00542E5C"/>
    <w:rsid w:val="005444EC"/>
    <w:rsid w:val="0054573A"/>
    <w:rsid w:val="00547ADF"/>
    <w:rsid w:val="00550636"/>
    <w:rsid w:val="00550FEE"/>
    <w:rsid w:val="0055162A"/>
    <w:rsid w:val="00552D10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3D27"/>
    <w:rsid w:val="0057468D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85C"/>
    <w:rsid w:val="00584CB0"/>
    <w:rsid w:val="00586286"/>
    <w:rsid w:val="00586DD4"/>
    <w:rsid w:val="005877C3"/>
    <w:rsid w:val="00590C5E"/>
    <w:rsid w:val="00593B8F"/>
    <w:rsid w:val="0059422E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B0E1B"/>
    <w:rsid w:val="005B11A4"/>
    <w:rsid w:val="005B1BBB"/>
    <w:rsid w:val="005B505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4546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2D2"/>
    <w:rsid w:val="005D7F9C"/>
    <w:rsid w:val="005E2241"/>
    <w:rsid w:val="005E2BB6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644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07263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614E"/>
    <w:rsid w:val="00646F08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67FE5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1FCB"/>
    <w:rsid w:val="00683836"/>
    <w:rsid w:val="0068409A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A6821"/>
    <w:rsid w:val="006A7684"/>
    <w:rsid w:val="006B1275"/>
    <w:rsid w:val="006B1673"/>
    <w:rsid w:val="006B2777"/>
    <w:rsid w:val="006B28B7"/>
    <w:rsid w:val="006B3214"/>
    <w:rsid w:val="006B3774"/>
    <w:rsid w:val="006B3856"/>
    <w:rsid w:val="006B3BB3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2BDC"/>
    <w:rsid w:val="00713460"/>
    <w:rsid w:val="007139B8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6CEA"/>
    <w:rsid w:val="00727DA6"/>
    <w:rsid w:val="007329AF"/>
    <w:rsid w:val="007337E2"/>
    <w:rsid w:val="007363F5"/>
    <w:rsid w:val="00736E32"/>
    <w:rsid w:val="0074147D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311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77981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F81"/>
    <w:rsid w:val="007B652A"/>
    <w:rsid w:val="007B710C"/>
    <w:rsid w:val="007C0AB1"/>
    <w:rsid w:val="007C3C22"/>
    <w:rsid w:val="007C5EA4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2F26"/>
    <w:rsid w:val="007F41B1"/>
    <w:rsid w:val="007F5770"/>
    <w:rsid w:val="007F5A7A"/>
    <w:rsid w:val="007F62F3"/>
    <w:rsid w:val="007F795F"/>
    <w:rsid w:val="00800C7D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1C8E"/>
    <w:rsid w:val="00814A40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55FBA"/>
    <w:rsid w:val="0086183C"/>
    <w:rsid w:val="00861F57"/>
    <w:rsid w:val="00862385"/>
    <w:rsid w:val="00863C9A"/>
    <w:rsid w:val="0086437A"/>
    <w:rsid w:val="008646BC"/>
    <w:rsid w:val="008653E1"/>
    <w:rsid w:val="00871273"/>
    <w:rsid w:val="008719D8"/>
    <w:rsid w:val="00875584"/>
    <w:rsid w:val="008757E6"/>
    <w:rsid w:val="0087658E"/>
    <w:rsid w:val="0087723E"/>
    <w:rsid w:val="00880698"/>
    <w:rsid w:val="008807BC"/>
    <w:rsid w:val="0088239D"/>
    <w:rsid w:val="0088271E"/>
    <w:rsid w:val="0088275C"/>
    <w:rsid w:val="008847C0"/>
    <w:rsid w:val="00884E68"/>
    <w:rsid w:val="00884F4E"/>
    <w:rsid w:val="008855B9"/>
    <w:rsid w:val="008860E2"/>
    <w:rsid w:val="0088632B"/>
    <w:rsid w:val="008866CD"/>
    <w:rsid w:val="00887B26"/>
    <w:rsid w:val="00887BA8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2DF"/>
    <w:rsid w:val="008A69B0"/>
    <w:rsid w:val="008B11BE"/>
    <w:rsid w:val="008B1FC7"/>
    <w:rsid w:val="008B2A76"/>
    <w:rsid w:val="008B3D7E"/>
    <w:rsid w:val="008B5101"/>
    <w:rsid w:val="008B56FA"/>
    <w:rsid w:val="008B7277"/>
    <w:rsid w:val="008B7722"/>
    <w:rsid w:val="008C04CF"/>
    <w:rsid w:val="008C0ABD"/>
    <w:rsid w:val="008C1669"/>
    <w:rsid w:val="008C389B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B3B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1612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123"/>
    <w:rsid w:val="00911772"/>
    <w:rsid w:val="00911CA0"/>
    <w:rsid w:val="0091226F"/>
    <w:rsid w:val="009126E0"/>
    <w:rsid w:val="00913462"/>
    <w:rsid w:val="00915E3E"/>
    <w:rsid w:val="009160A5"/>
    <w:rsid w:val="00917B8A"/>
    <w:rsid w:val="00917EEC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5C69"/>
    <w:rsid w:val="0095700F"/>
    <w:rsid w:val="009606FA"/>
    <w:rsid w:val="00960EB3"/>
    <w:rsid w:val="00961D9A"/>
    <w:rsid w:val="00962024"/>
    <w:rsid w:val="00962267"/>
    <w:rsid w:val="00963BEA"/>
    <w:rsid w:val="00963E33"/>
    <w:rsid w:val="00964B36"/>
    <w:rsid w:val="009666DC"/>
    <w:rsid w:val="00966991"/>
    <w:rsid w:val="00967038"/>
    <w:rsid w:val="009675A0"/>
    <w:rsid w:val="009703F2"/>
    <w:rsid w:val="00971164"/>
    <w:rsid w:val="00971FEF"/>
    <w:rsid w:val="00975D37"/>
    <w:rsid w:val="00975EA6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1AF8"/>
    <w:rsid w:val="00992685"/>
    <w:rsid w:val="00993824"/>
    <w:rsid w:val="00994C9C"/>
    <w:rsid w:val="00996B10"/>
    <w:rsid w:val="009970A0"/>
    <w:rsid w:val="009A0D60"/>
    <w:rsid w:val="009A1CC2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B76"/>
    <w:rsid w:val="009B6D45"/>
    <w:rsid w:val="009B6FF4"/>
    <w:rsid w:val="009B7288"/>
    <w:rsid w:val="009C0B78"/>
    <w:rsid w:val="009C0CDE"/>
    <w:rsid w:val="009C0D15"/>
    <w:rsid w:val="009C0F2C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DCE"/>
    <w:rsid w:val="009E2E4A"/>
    <w:rsid w:val="009E3B55"/>
    <w:rsid w:val="009E4408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2D24"/>
    <w:rsid w:val="009F3CD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1542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3729B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55A92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2D9D"/>
    <w:rsid w:val="00A86CBC"/>
    <w:rsid w:val="00A87329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0E0C"/>
    <w:rsid w:val="00AF13D6"/>
    <w:rsid w:val="00AF274C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4E5C"/>
    <w:rsid w:val="00B05D19"/>
    <w:rsid w:val="00B06415"/>
    <w:rsid w:val="00B07451"/>
    <w:rsid w:val="00B07719"/>
    <w:rsid w:val="00B07D3D"/>
    <w:rsid w:val="00B07D5E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A4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766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0BC7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668F1"/>
    <w:rsid w:val="00B70535"/>
    <w:rsid w:val="00B71952"/>
    <w:rsid w:val="00B72560"/>
    <w:rsid w:val="00B73794"/>
    <w:rsid w:val="00B74193"/>
    <w:rsid w:val="00B7653B"/>
    <w:rsid w:val="00B77B8D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1EA"/>
    <w:rsid w:val="00B90931"/>
    <w:rsid w:val="00B912A9"/>
    <w:rsid w:val="00B91CBE"/>
    <w:rsid w:val="00B945A2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B6393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D7DC0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2D74"/>
    <w:rsid w:val="00BF5674"/>
    <w:rsid w:val="00BF599A"/>
    <w:rsid w:val="00BF6031"/>
    <w:rsid w:val="00BF629A"/>
    <w:rsid w:val="00C0173E"/>
    <w:rsid w:val="00C02C55"/>
    <w:rsid w:val="00C03163"/>
    <w:rsid w:val="00C03D0F"/>
    <w:rsid w:val="00C06C32"/>
    <w:rsid w:val="00C07661"/>
    <w:rsid w:val="00C07A89"/>
    <w:rsid w:val="00C111D6"/>
    <w:rsid w:val="00C12922"/>
    <w:rsid w:val="00C1620F"/>
    <w:rsid w:val="00C16597"/>
    <w:rsid w:val="00C16A5D"/>
    <w:rsid w:val="00C17F2D"/>
    <w:rsid w:val="00C17FB3"/>
    <w:rsid w:val="00C210F5"/>
    <w:rsid w:val="00C2131F"/>
    <w:rsid w:val="00C21899"/>
    <w:rsid w:val="00C2370C"/>
    <w:rsid w:val="00C24C91"/>
    <w:rsid w:val="00C30445"/>
    <w:rsid w:val="00C30490"/>
    <w:rsid w:val="00C326A1"/>
    <w:rsid w:val="00C33402"/>
    <w:rsid w:val="00C3347E"/>
    <w:rsid w:val="00C33499"/>
    <w:rsid w:val="00C33798"/>
    <w:rsid w:val="00C34108"/>
    <w:rsid w:val="00C342FD"/>
    <w:rsid w:val="00C3447D"/>
    <w:rsid w:val="00C3513F"/>
    <w:rsid w:val="00C3622C"/>
    <w:rsid w:val="00C369FB"/>
    <w:rsid w:val="00C36E30"/>
    <w:rsid w:val="00C370A2"/>
    <w:rsid w:val="00C37452"/>
    <w:rsid w:val="00C4062B"/>
    <w:rsid w:val="00C40991"/>
    <w:rsid w:val="00C413D7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132A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1FDF"/>
    <w:rsid w:val="00C736E7"/>
    <w:rsid w:val="00C74E22"/>
    <w:rsid w:val="00C74F25"/>
    <w:rsid w:val="00C75FA2"/>
    <w:rsid w:val="00C773B3"/>
    <w:rsid w:val="00C8141E"/>
    <w:rsid w:val="00C82195"/>
    <w:rsid w:val="00C829EF"/>
    <w:rsid w:val="00C82C75"/>
    <w:rsid w:val="00C835E1"/>
    <w:rsid w:val="00C85F5C"/>
    <w:rsid w:val="00C86328"/>
    <w:rsid w:val="00C86A3F"/>
    <w:rsid w:val="00C8715E"/>
    <w:rsid w:val="00C92DA2"/>
    <w:rsid w:val="00C956FB"/>
    <w:rsid w:val="00CA0691"/>
    <w:rsid w:val="00CA1D8A"/>
    <w:rsid w:val="00CA1E7F"/>
    <w:rsid w:val="00CA297C"/>
    <w:rsid w:val="00CA4A01"/>
    <w:rsid w:val="00CA6D4F"/>
    <w:rsid w:val="00CA7745"/>
    <w:rsid w:val="00CA78C1"/>
    <w:rsid w:val="00CB0A1A"/>
    <w:rsid w:val="00CB1A85"/>
    <w:rsid w:val="00CB2A08"/>
    <w:rsid w:val="00CB2D66"/>
    <w:rsid w:val="00CB3B5A"/>
    <w:rsid w:val="00CB40B5"/>
    <w:rsid w:val="00CB437C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5C3C"/>
    <w:rsid w:val="00D26358"/>
    <w:rsid w:val="00D27BD0"/>
    <w:rsid w:val="00D32C99"/>
    <w:rsid w:val="00D33B5C"/>
    <w:rsid w:val="00D34491"/>
    <w:rsid w:val="00D34F4E"/>
    <w:rsid w:val="00D36F7D"/>
    <w:rsid w:val="00D412B9"/>
    <w:rsid w:val="00D4141A"/>
    <w:rsid w:val="00D417C5"/>
    <w:rsid w:val="00D41A27"/>
    <w:rsid w:val="00D42E89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2D20"/>
    <w:rsid w:val="00D5378C"/>
    <w:rsid w:val="00D541BE"/>
    <w:rsid w:val="00D561CA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245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32"/>
    <w:rsid w:val="00D9267E"/>
    <w:rsid w:val="00D94022"/>
    <w:rsid w:val="00D947D2"/>
    <w:rsid w:val="00D94D93"/>
    <w:rsid w:val="00D958A4"/>
    <w:rsid w:val="00D974E8"/>
    <w:rsid w:val="00D97ADF"/>
    <w:rsid w:val="00DA3763"/>
    <w:rsid w:val="00DA53EA"/>
    <w:rsid w:val="00DA5620"/>
    <w:rsid w:val="00DA56FD"/>
    <w:rsid w:val="00DA580E"/>
    <w:rsid w:val="00DA59D6"/>
    <w:rsid w:val="00DA786A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0B0"/>
    <w:rsid w:val="00DC01D3"/>
    <w:rsid w:val="00DC0CB3"/>
    <w:rsid w:val="00DC1007"/>
    <w:rsid w:val="00DC5F70"/>
    <w:rsid w:val="00DC69F1"/>
    <w:rsid w:val="00DC6DF8"/>
    <w:rsid w:val="00DC7E69"/>
    <w:rsid w:val="00DD1594"/>
    <w:rsid w:val="00DD3209"/>
    <w:rsid w:val="00DD38DD"/>
    <w:rsid w:val="00DD44C2"/>
    <w:rsid w:val="00DD47C3"/>
    <w:rsid w:val="00DD5438"/>
    <w:rsid w:val="00DD6C73"/>
    <w:rsid w:val="00DD7B61"/>
    <w:rsid w:val="00DE0A8A"/>
    <w:rsid w:val="00DE0D67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58C8"/>
    <w:rsid w:val="00DF6944"/>
    <w:rsid w:val="00DF6D1D"/>
    <w:rsid w:val="00E0071E"/>
    <w:rsid w:val="00E01A8B"/>
    <w:rsid w:val="00E01BA2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1715"/>
    <w:rsid w:val="00E12C85"/>
    <w:rsid w:val="00E134DD"/>
    <w:rsid w:val="00E137FD"/>
    <w:rsid w:val="00E13C2B"/>
    <w:rsid w:val="00E14BBA"/>
    <w:rsid w:val="00E15900"/>
    <w:rsid w:val="00E17480"/>
    <w:rsid w:val="00E20121"/>
    <w:rsid w:val="00E208E2"/>
    <w:rsid w:val="00E20CDA"/>
    <w:rsid w:val="00E20D9C"/>
    <w:rsid w:val="00E2207F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1223"/>
    <w:rsid w:val="00E424EF"/>
    <w:rsid w:val="00E42A4B"/>
    <w:rsid w:val="00E433D8"/>
    <w:rsid w:val="00E43B9A"/>
    <w:rsid w:val="00E44486"/>
    <w:rsid w:val="00E459D3"/>
    <w:rsid w:val="00E470A5"/>
    <w:rsid w:val="00E52158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636BD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418F"/>
    <w:rsid w:val="00E852CC"/>
    <w:rsid w:val="00E85DAF"/>
    <w:rsid w:val="00E8660E"/>
    <w:rsid w:val="00E87D3F"/>
    <w:rsid w:val="00E915B1"/>
    <w:rsid w:val="00E92697"/>
    <w:rsid w:val="00E92FF2"/>
    <w:rsid w:val="00E93B10"/>
    <w:rsid w:val="00E944CB"/>
    <w:rsid w:val="00E94A0A"/>
    <w:rsid w:val="00E94C78"/>
    <w:rsid w:val="00E9711A"/>
    <w:rsid w:val="00E97ADC"/>
    <w:rsid w:val="00E97D1A"/>
    <w:rsid w:val="00EA23DF"/>
    <w:rsid w:val="00EA249E"/>
    <w:rsid w:val="00EA24E5"/>
    <w:rsid w:val="00EA2514"/>
    <w:rsid w:val="00EA260F"/>
    <w:rsid w:val="00EA4195"/>
    <w:rsid w:val="00EA5827"/>
    <w:rsid w:val="00EA5A68"/>
    <w:rsid w:val="00EA61CC"/>
    <w:rsid w:val="00EA6478"/>
    <w:rsid w:val="00EA67C2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3FD"/>
    <w:rsid w:val="00EB46A0"/>
    <w:rsid w:val="00EB4D53"/>
    <w:rsid w:val="00EB73E9"/>
    <w:rsid w:val="00EB7E34"/>
    <w:rsid w:val="00EC02E0"/>
    <w:rsid w:val="00EC16CF"/>
    <w:rsid w:val="00EC3557"/>
    <w:rsid w:val="00EC427D"/>
    <w:rsid w:val="00EC5209"/>
    <w:rsid w:val="00EC594D"/>
    <w:rsid w:val="00EC5B7C"/>
    <w:rsid w:val="00EC6B7B"/>
    <w:rsid w:val="00ED084B"/>
    <w:rsid w:val="00ED0F8B"/>
    <w:rsid w:val="00ED0F9D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E447A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403"/>
    <w:rsid w:val="00F1194E"/>
    <w:rsid w:val="00F11D77"/>
    <w:rsid w:val="00F12828"/>
    <w:rsid w:val="00F129BB"/>
    <w:rsid w:val="00F13888"/>
    <w:rsid w:val="00F139B0"/>
    <w:rsid w:val="00F15299"/>
    <w:rsid w:val="00F15667"/>
    <w:rsid w:val="00F15840"/>
    <w:rsid w:val="00F160EE"/>
    <w:rsid w:val="00F16CCF"/>
    <w:rsid w:val="00F17AF7"/>
    <w:rsid w:val="00F20008"/>
    <w:rsid w:val="00F20045"/>
    <w:rsid w:val="00F21D89"/>
    <w:rsid w:val="00F2250D"/>
    <w:rsid w:val="00F251DF"/>
    <w:rsid w:val="00F257C0"/>
    <w:rsid w:val="00F25933"/>
    <w:rsid w:val="00F26224"/>
    <w:rsid w:val="00F30E58"/>
    <w:rsid w:val="00F325BD"/>
    <w:rsid w:val="00F32FD2"/>
    <w:rsid w:val="00F33C7B"/>
    <w:rsid w:val="00F33E14"/>
    <w:rsid w:val="00F34899"/>
    <w:rsid w:val="00F35089"/>
    <w:rsid w:val="00F368E2"/>
    <w:rsid w:val="00F41CF3"/>
    <w:rsid w:val="00F43005"/>
    <w:rsid w:val="00F44DE1"/>
    <w:rsid w:val="00F51D6D"/>
    <w:rsid w:val="00F51FBC"/>
    <w:rsid w:val="00F51FD5"/>
    <w:rsid w:val="00F52724"/>
    <w:rsid w:val="00F52B85"/>
    <w:rsid w:val="00F533BA"/>
    <w:rsid w:val="00F53CFB"/>
    <w:rsid w:val="00F5538A"/>
    <w:rsid w:val="00F564EC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7E05"/>
    <w:rsid w:val="00F87E31"/>
    <w:rsid w:val="00F9027E"/>
    <w:rsid w:val="00F90D1B"/>
    <w:rsid w:val="00F9157D"/>
    <w:rsid w:val="00F9203B"/>
    <w:rsid w:val="00F94F77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3A5C"/>
    <w:rsid w:val="00FB431C"/>
    <w:rsid w:val="00FB6B7B"/>
    <w:rsid w:val="00FC04F3"/>
    <w:rsid w:val="00FC064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3F2"/>
    <w:rsid w:val="00FF5C58"/>
    <w:rsid w:val="00FF5E54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30</cp:revision>
  <cp:lastPrinted>2026-05-07T14:30:00Z</cp:lastPrinted>
  <dcterms:created xsi:type="dcterms:W3CDTF">2026-06-02T14:19:00Z</dcterms:created>
  <dcterms:modified xsi:type="dcterms:W3CDTF">2026-06-25T10:02:00Z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